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6AE" w:rsidRDefault="00F343BD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  <w:r w:rsidRPr="00F343BD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6.3pt;margin-top:-26pt;width:126.45pt;height:84.5pt;z-index:251660288">
            <v:imagedata r:id="rId7" o:title="Логотип с названием - зеленый"/>
          </v:shape>
        </w:pict>
      </w: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406DC5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МИНИСТЕРСТВО ОБРАЗОВАНИЯ АРХАНГЕЛЬСКОЙ ОБЛАСТИ</w:t>
      </w:r>
    </w:p>
    <w:p w:rsidR="006F46AE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6F46AE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8372C6" w:rsidRPr="006A2116" w:rsidRDefault="008372C6" w:rsidP="006F46A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F46AE" w:rsidRPr="006A2116" w:rsidRDefault="008372C6" w:rsidP="008372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A2116">
        <w:rPr>
          <w:rFonts w:ascii="Times New Roman" w:hAnsi="Times New Roman" w:cs="Times New Roman"/>
          <w:sz w:val="24"/>
          <w:szCs w:val="24"/>
        </w:rPr>
        <w:t>ОП.03. ВОЗРАСТНАЯ АНАТОМИЯ, ФИЗИОЛОГИЯ И ГИГИЕНА</w:t>
      </w:r>
    </w:p>
    <w:p w:rsidR="00FB47BA" w:rsidRPr="00657C9C" w:rsidRDefault="006D5A71" w:rsidP="00657C9C">
      <w:pPr>
        <w:jc w:val="center"/>
        <w:rPr>
          <w:bCs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</w:t>
      </w:r>
      <w:r w:rsidR="00657C9C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7C9C" w:rsidRPr="00657C9C">
        <w:rPr>
          <w:rFonts w:ascii="Times New Roman" w:hAnsi="Times New Roman" w:cs="Times New Roman"/>
          <w:sz w:val="28"/>
          <w:szCs w:val="28"/>
        </w:rPr>
        <w:t>Основы гигиены детей</w:t>
      </w:r>
    </w:p>
    <w:p w:rsidR="00657C9C" w:rsidRPr="00657C9C" w:rsidRDefault="00657C9C" w:rsidP="00657C9C">
      <w:pPr>
        <w:pStyle w:val="a4"/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УЧЕБНОЕ ЗАНЯТИЕ№6</w:t>
      </w:r>
      <w:r w:rsidR="008372C6" w:rsidRPr="006A2116">
        <w:rPr>
          <w:rFonts w:ascii="Times New Roman" w:hAnsi="Times New Roman" w:cs="Times New Roman"/>
          <w:sz w:val="24"/>
          <w:szCs w:val="24"/>
        </w:rPr>
        <w:t>.</w:t>
      </w:r>
      <w:r w:rsidR="008372C6" w:rsidRPr="006A2116">
        <w:rPr>
          <w:sz w:val="24"/>
          <w:szCs w:val="24"/>
        </w:rPr>
        <w:t xml:space="preserve"> </w:t>
      </w:r>
      <w:r w:rsidRPr="00657C9C">
        <w:rPr>
          <w:rFonts w:ascii="Times New Roman" w:hAnsi="Times New Roman" w:cs="Times New Roman"/>
          <w:sz w:val="28"/>
          <w:szCs w:val="28"/>
        </w:rPr>
        <w:t>Основы профилактики инфекционных заболеваний.</w:t>
      </w:r>
    </w:p>
    <w:p w:rsidR="008372C6" w:rsidRPr="004C5BE5" w:rsidRDefault="008372C6" w:rsidP="008372C6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657C9C" w:rsidRPr="00657C9C" w:rsidRDefault="00657C9C" w:rsidP="00657C9C">
      <w:pPr>
        <w:pStyle w:val="a5"/>
        <w:shd w:val="clear" w:color="auto" w:fill="FFFFFF"/>
        <w:spacing w:before="0" w:beforeAutospacing="0" w:after="0" w:afterAutospacing="0"/>
        <w:jc w:val="both"/>
      </w:pPr>
      <w:r w:rsidRPr="00657C9C">
        <w:rPr>
          <w:b/>
          <w:shd w:val="clear" w:color="auto" w:fill="FFFFFF"/>
        </w:rPr>
        <w:t>Инфекционные бо</w:t>
      </w:r>
      <w:bookmarkStart w:id="0" w:name="_GoBack"/>
      <w:bookmarkEnd w:id="0"/>
      <w:r w:rsidRPr="00657C9C">
        <w:rPr>
          <w:b/>
          <w:shd w:val="clear" w:color="auto" w:fill="FFFFFF"/>
        </w:rPr>
        <w:t>лезни</w:t>
      </w:r>
      <w:r w:rsidRPr="00657C9C">
        <w:rPr>
          <w:shd w:val="clear" w:color="auto" w:fill="FFFFFF"/>
        </w:rPr>
        <w:t xml:space="preserve"> — это группа болезней, которые вызываются специфическими возбудителями: болезнетворными бактериями, вирусами, простейшими грибками.</w:t>
      </w:r>
      <w:r w:rsidRPr="00657C9C">
        <w:t xml:space="preserve"> Непосредственной причиной возникновения инфекционной болезни является внедрение в организм человека болезнетворных возбудителей и вступление их во взаимодействие с клетками и тканями организма. Иногда возникновение инфекционной болезни может быть вызвано попаданием в организм, главным образом с пищей, токсинов болезнетворных возбудителей.</w:t>
      </w:r>
    </w:p>
    <w:p w:rsidR="00657C9C" w:rsidRPr="00657C9C" w:rsidRDefault="00657C9C" w:rsidP="00657C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пути передачи инфекции и воздействие на них</w:t>
      </w:r>
    </w:p>
    <w:p w:rsidR="00657C9C" w:rsidRPr="00657C9C" w:rsidRDefault="00657C9C" w:rsidP="00657C9C">
      <w:pPr>
        <w:numPr>
          <w:ilvl w:val="1"/>
          <w:numId w:val="3"/>
        </w:num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воздушно-капельный путь передачи(грипп, простудные заболевания, ветряная оспа, коклюш, туберкулез, дифтерия, корь, краснуха  и др.) – для профилактики  используются маски, проветривание, недопущение скопления большого количества людей в помещении;</w:t>
      </w:r>
    </w:p>
    <w:p w:rsidR="00657C9C" w:rsidRPr="00657C9C" w:rsidRDefault="00657C9C" w:rsidP="00657C9C">
      <w:pPr>
        <w:numPr>
          <w:ilvl w:val="1"/>
          <w:numId w:val="3"/>
        </w:num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алиментарный (пищевой) путь передачи (все кишечные инфекции, сальмонеллез, дизентерия, вирусный гепатит А) – важную роль играет личная гигиена, мытье рук, продуктов питания, отсутствие мух в помещениях;</w:t>
      </w:r>
    </w:p>
    <w:p w:rsidR="00657C9C" w:rsidRPr="00657C9C" w:rsidRDefault="00657C9C" w:rsidP="00657C9C">
      <w:pPr>
        <w:numPr>
          <w:ilvl w:val="1"/>
          <w:numId w:val="3"/>
        </w:num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половой (контактный) путь передачи (вирусный гепатит В, С, ВИЧ СПИД, генитальный герпес, сифилис, гонорея, папилломатоз) – важным моментом профилактики таких инфекций является отсутствие беспорядочной половой жизни с частой сменой партнеров и использование презервативов;</w:t>
      </w:r>
    </w:p>
    <w:p w:rsidR="00657C9C" w:rsidRPr="00657C9C" w:rsidRDefault="00657C9C" w:rsidP="00657C9C">
      <w:pPr>
        <w:numPr>
          <w:ilvl w:val="1"/>
          <w:numId w:val="3"/>
        </w:num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кровяной путь передачи (наиболее часто – вирусный гепатит В, ВИЧ СПИД) – в этом случае предотвратить инфекционные заболевания помогут стерильный хирургический инструментарий, отказ от татуировок (особенно в домашних условиях), то есть все усилия направлены на предотвращение нарушения целостности кожи и слизистых оболочек.</w:t>
      </w:r>
    </w:p>
    <w:p w:rsidR="00657C9C" w:rsidRPr="00657C9C" w:rsidRDefault="00657C9C" w:rsidP="00657C9C">
      <w:pPr>
        <w:pStyle w:val="a5"/>
        <w:shd w:val="clear" w:color="auto" w:fill="FFFFFF"/>
        <w:spacing w:before="0" w:beforeAutospacing="0" w:after="0" w:afterAutospacing="0"/>
        <w:jc w:val="both"/>
      </w:pPr>
      <w:r w:rsidRPr="00657C9C">
        <w:t>Тяжесть течения, клинические особенности и исход инфекционной болезни в большой степени зависят от состояния организма человека, его физиологических особенностей и состояния иммунной системы. Люди, ведущие </w:t>
      </w:r>
      <w:hyperlink r:id="rId8" w:tooltip="Сохранение и укрепление здоровья - важная забота каждого человека и всего общества" w:history="1">
        <w:r w:rsidRPr="00657C9C">
          <w:rPr>
            <w:rStyle w:val="a3"/>
            <w:bCs/>
            <w:color w:val="auto"/>
            <w:u w:val="none"/>
          </w:rPr>
          <w:t>здоровый образ</w:t>
        </w:r>
      </w:hyperlink>
      <w:r w:rsidRPr="00657C9C">
        <w:t> жизни, менее подвержены инфекционным болезням и более успешно их переносят,</w:t>
      </w:r>
      <w:r w:rsidRPr="00657C9C">
        <w:br/>
        <w:t xml:space="preserve">Большинству инфекционных болезней свойственна цикличность развития. </w:t>
      </w:r>
      <w:r w:rsidRPr="00657C9C">
        <w:rPr>
          <w:b/>
          <w:i/>
          <w:u w:val="single"/>
        </w:rPr>
        <w:t>Различают следующие периоды развития болезни</w:t>
      </w:r>
      <w:r w:rsidRPr="00657C9C">
        <w:t>: инкубационный (скрытый), начальный, основных проявлений болезни и угасания симптомов болезни (выздоровление).</w:t>
      </w:r>
    </w:p>
    <w:p w:rsidR="00657C9C" w:rsidRPr="00657C9C" w:rsidRDefault="00657C9C" w:rsidP="00657C9C">
      <w:pPr>
        <w:pStyle w:val="a5"/>
        <w:shd w:val="clear" w:color="auto" w:fill="FFFFFF"/>
        <w:spacing w:before="0" w:beforeAutospacing="0" w:after="0" w:afterAutospacing="0"/>
        <w:jc w:val="both"/>
      </w:pPr>
      <w:r w:rsidRPr="00657C9C">
        <w:t>Инкубационный период — это промежуток времени от момента заражения до появления первых клинических симптомов заражения.</w:t>
      </w:r>
    </w:p>
    <w:p w:rsidR="00657C9C" w:rsidRPr="00657C9C" w:rsidRDefault="00657C9C" w:rsidP="00657C9C">
      <w:pPr>
        <w:pStyle w:val="a5"/>
        <w:shd w:val="clear" w:color="auto" w:fill="FFFFFF"/>
        <w:spacing w:before="0" w:beforeAutospacing="0" w:after="0" w:afterAutospacing="0"/>
        <w:jc w:val="both"/>
      </w:pPr>
      <w:r w:rsidRPr="00657C9C">
        <w:t>Для каждой инфекционной болезни существуют определенные пределы продолжительности инкубационного периода, которые могут составлять от нескольких часов (при пищевых отравлениях) до одного года (при бешенстве) и даже нескольких лет.</w:t>
      </w:r>
    </w:p>
    <w:p w:rsidR="00657C9C" w:rsidRPr="00657C9C" w:rsidRDefault="00657C9C" w:rsidP="00657C9C">
      <w:pPr>
        <w:pStyle w:val="a5"/>
        <w:shd w:val="clear" w:color="auto" w:fill="FFFFFF"/>
        <w:spacing w:before="0" w:beforeAutospacing="0" w:after="0" w:afterAutospacing="0"/>
        <w:jc w:val="both"/>
      </w:pPr>
      <w:r w:rsidRPr="00657C9C">
        <w:lastRenderedPageBreak/>
        <w:t>Начальный период сопровождается общими проявлениями инфекционной болезни: недомоганием, часто ознобом, повышением температуры тела, головной болью, иногда тошнотой, т. е. признаками болезни, не имеющими сколько-нибудь четких специфических особенностей. Начальный период наблюдается не при всех болезнях и длится, как правило, несколько суток.</w:t>
      </w:r>
    </w:p>
    <w:p w:rsidR="00657C9C" w:rsidRPr="00657C9C" w:rsidRDefault="00657C9C" w:rsidP="00657C9C">
      <w:pPr>
        <w:pStyle w:val="a5"/>
        <w:shd w:val="clear" w:color="auto" w:fill="FFFFFF"/>
        <w:spacing w:before="0" w:beforeAutospacing="0" w:after="0" w:afterAutospacing="0"/>
        <w:jc w:val="both"/>
      </w:pPr>
      <w:r w:rsidRPr="00657C9C">
        <w:t>Период основных проявлений болезни характеризуется возникновением наиболее существенных и специфических симптомов данной болезни. В этот период может наступить смерть больного или, если организм справился с действием возбудителя, болезнь переходит в следующий период — выздоровление.</w:t>
      </w:r>
    </w:p>
    <w:p w:rsidR="00657C9C" w:rsidRPr="00657C9C" w:rsidRDefault="00657C9C" w:rsidP="00657C9C">
      <w:pPr>
        <w:pStyle w:val="a5"/>
        <w:shd w:val="clear" w:color="auto" w:fill="FFFFFF"/>
        <w:spacing w:before="0" w:beforeAutospacing="0" w:after="0" w:afterAutospacing="0"/>
        <w:jc w:val="both"/>
      </w:pPr>
      <w:r w:rsidRPr="00657C9C">
        <w:t>Период угасания симптомов болезни характеризуется постепенным исчезновением основных симптомов. Клиническое выздоровление почти никогда не совпадает с полным восстановлением жизнедеятельности организма.</w:t>
      </w:r>
    </w:p>
    <w:p w:rsidR="00657C9C" w:rsidRPr="00657C9C" w:rsidRDefault="00657C9C" w:rsidP="00657C9C">
      <w:pPr>
        <w:pStyle w:val="a5"/>
        <w:shd w:val="clear" w:color="auto" w:fill="FFFFFF"/>
        <w:spacing w:before="0" w:beforeAutospacing="0" w:after="0" w:afterAutospacing="0"/>
        <w:jc w:val="both"/>
      </w:pPr>
      <w:r w:rsidRPr="00657C9C">
        <w:t>Выздоровление может быть полным, когда все нарушенные функции организма восстанавливаются, или неполным, если сохраняются остаточные явления.</w:t>
      </w:r>
    </w:p>
    <w:p w:rsidR="00657C9C" w:rsidRPr="00657C9C" w:rsidRDefault="00657C9C" w:rsidP="00657C9C">
      <w:pPr>
        <w:pStyle w:val="a5"/>
        <w:shd w:val="clear" w:color="auto" w:fill="FFFFFF"/>
        <w:spacing w:before="0" w:beforeAutospacing="0" w:after="0" w:afterAutospacing="0"/>
      </w:pPr>
      <w:r w:rsidRPr="00657C9C">
        <w:rPr>
          <w:noProof/>
        </w:rPr>
        <w:drawing>
          <wp:inline distT="0" distB="0" distL="0" distR="0">
            <wp:extent cx="5940425" cy="4950354"/>
            <wp:effectExtent l="0" t="0" r="3175" b="3175"/>
            <wp:docPr id="27" name="Рисунок 1" descr="Ð¤Ð°Ð¹Ð»:10 15 15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¤Ð°Ð¹Ð»:10 15 15 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50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7C9C" w:rsidRPr="00657C9C" w:rsidRDefault="00657C9C" w:rsidP="00657C9C">
      <w:pPr>
        <w:pStyle w:val="a5"/>
        <w:shd w:val="clear" w:color="auto" w:fill="FFFFFF"/>
        <w:spacing w:before="0" w:beforeAutospacing="0" w:after="0" w:afterAutospacing="0"/>
        <w:jc w:val="both"/>
      </w:pPr>
      <w:r w:rsidRPr="00657C9C">
        <w:rPr>
          <w:b/>
          <w:bCs/>
          <w:color w:val="000000"/>
        </w:rPr>
        <w:t>Профилактика инфекционных заболеваний.</w:t>
      </w:r>
      <w:r w:rsidRPr="00657C9C">
        <w:t xml:space="preserve"> Профилактика — комплекс мероприятий, направленных на обеспечение высокого уровня </w:t>
      </w:r>
      <w:r w:rsidRPr="00657C9C">
        <w:rPr>
          <w:b/>
          <w:bCs/>
        </w:rPr>
        <w:t>здоровья</w:t>
      </w:r>
      <w:r w:rsidRPr="00657C9C">
        <w:t> людей, их творческого долголетия, устранение причин заболеваний, улучшение условий труда, быта и отдыха населения, охрану окружающей среды. Профилактика подразумевает проведение оздоровительных мероприятий, направленных на повышение иммунитета организма человека для поддержания его невосприимчивости к инфекционным болезням</w:t>
      </w:r>
    </w:p>
    <w:p w:rsidR="00657C9C" w:rsidRPr="00657C9C" w:rsidRDefault="00657C9C" w:rsidP="00657C9C">
      <w:pPr>
        <w:pStyle w:val="a5"/>
        <w:shd w:val="clear" w:color="auto" w:fill="FFFFFF"/>
        <w:spacing w:before="0" w:beforeAutospacing="0" w:after="0" w:afterAutospacing="0"/>
        <w:jc w:val="both"/>
      </w:pPr>
      <w:r w:rsidRPr="00657C9C">
        <w:rPr>
          <w:color w:val="000000"/>
        </w:rPr>
        <w:t>   </w:t>
      </w:r>
      <w:r w:rsidRPr="00657C9C">
        <w:rPr>
          <w:b/>
          <w:bCs/>
          <w:color w:val="000000"/>
        </w:rPr>
        <w:t>Выделяют общественную и индивидуальную профилактику. Индивидуальная профилактика предусматривает:</w:t>
      </w:r>
      <w:r w:rsidRPr="00657C9C">
        <w:rPr>
          <w:color w:val="000000"/>
        </w:rPr>
        <w:t>прививки, закаливание, прогулки на свежем воздухе, занятия спортом, правильное питание, соблюдение правил личной гигиены, отказ от вредных привычек, быта и отдыха, охрану окружающей среды</w:t>
      </w:r>
      <w:r w:rsidRPr="00657C9C">
        <w:rPr>
          <w:b/>
          <w:bCs/>
          <w:color w:val="000000"/>
        </w:rPr>
        <w:t xml:space="preserve">. Общественная включает </w:t>
      </w:r>
      <w:r w:rsidRPr="00657C9C">
        <w:rPr>
          <w:b/>
          <w:bCs/>
          <w:color w:val="000000"/>
        </w:rPr>
        <w:lastRenderedPageBreak/>
        <w:t>систему мероприятий по охране здоровья коллективов:</w:t>
      </w:r>
      <w:r>
        <w:rPr>
          <w:b/>
          <w:bCs/>
          <w:color w:val="000000"/>
        </w:rPr>
        <w:t xml:space="preserve"> </w:t>
      </w:r>
      <w:r w:rsidRPr="00657C9C">
        <w:rPr>
          <w:color w:val="000000"/>
        </w:rPr>
        <w:t>создание здоровых и безопасных условий труда и быта на производстве, на рабочем месте</w:t>
      </w:r>
      <w:r w:rsidRPr="00657C9C">
        <w:rPr>
          <w:b/>
          <w:bCs/>
          <w:color w:val="000000"/>
        </w:rPr>
        <w:t>.</w:t>
      </w:r>
    </w:p>
    <w:p w:rsidR="00657C9C" w:rsidRPr="00657C9C" w:rsidRDefault="00657C9C" w:rsidP="00657C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57C9C" w:rsidRPr="00657C9C" w:rsidRDefault="00657C9C" w:rsidP="00657C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</w:t>
      </w:r>
      <w:r w:rsidRPr="00657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предупреждения, ограничения распространения и ликвидации инфекционных болезней проводится </w:t>
      </w:r>
      <w:r w:rsidRPr="00657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иммунопрофилактика</w:t>
      </w:r>
      <w:r w:rsidRPr="00657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путем проведения профилактических прививок.Этот вид профилактики инфекционных заболеваний непосредственно связан с созданием в организме человека иммунитета (невосприимчивости) к определенной инфекции с помощью иммунизации и называется – специфическая иммунопрофилактика инфекционных заболеваний. Выделяют два основных вида иммунопрофилактики:</w:t>
      </w:r>
    </w:p>
    <w:p w:rsidR="00657C9C" w:rsidRPr="00657C9C" w:rsidRDefault="00657C9C" w:rsidP="00657C9C">
      <w:pPr>
        <w:numPr>
          <w:ilvl w:val="1"/>
          <w:numId w:val="4"/>
        </w:num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активная иммунизация (вакцинация) – после введения в организм человека вакцины (антиген возбудителя или живые ослабленные микроорганизмы) происходит образование специфических антител, которые даже при заражении препятствуют развитию инфекционного заболевания. В настоящее время проводится активная иммунизация против таких инфекционных заболеваний: столбняк, коклюш, дифтерия, вирусный гепатит В, полиомиелит, корь, краснуха, эпидпаротит («свинка»), туберкулез.</w:t>
      </w:r>
    </w:p>
    <w:p w:rsidR="00657C9C" w:rsidRPr="00657C9C" w:rsidRDefault="00657C9C" w:rsidP="00657C9C">
      <w:pPr>
        <w:numPr>
          <w:ilvl w:val="1"/>
          <w:numId w:val="4"/>
        </w:num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пассивная иммунизация – в организм вводятся готовые антитела к определенной инфекции, что используется для экстренной профилактики инфекционных заболеваний (экстренная профилактика столбняка).</w:t>
      </w:r>
    </w:p>
    <w:p w:rsidR="00657C9C" w:rsidRPr="00657C9C" w:rsidRDefault="00657C9C" w:rsidP="00657C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Значение иммунопрофилактики</w:t>
      </w:r>
    </w:p>
    <w:p w:rsidR="00657C9C" w:rsidRPr="00CA42DD" w:rsidRDefault="00657C9C" w:rsidP="00CA42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Необходимо помнить: чем больше людей вакцинировано, тем выше коллективный иммунитет и барьер для инфекционных заболеваний. Победить инфекцию можно, если вакцинацией будет охвачено все население.</w:t>
      </w:r>
    </w:p>
    <w:p w:rsidR="00CA42DD" w:rsidRPr="00CA42DD" w:rsidRDefault="00CA42DD" w:rsidP="00CA42DD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42DD">
        <w:rPr>
          <w:rFonts w:ascii="Times New Roman" w:hAnsi="Times New Roman" w:cs="Times New Roman"/>
          <w:i/>
          <w:sz w:val="24"/>
          <w:szCs w:val="24"/>
        </w:rPr>
        <w:t>Профилактика инфекционных заболеваний проводится по трем направлениям. Первое из них связано с выявлением и изоляцией источника инфекции, второе направлено на исключение механизмов передачи и третье — повышение устойчивости ребенка к инфекционным заболеваниям</w:t>
      </w:r>
      <w:r w:rsidRPr="00CA42DD">
        <w:rPr>
          <w:rFonts w:ascii="Times New Roman" w:hAnsi="Times New Roman" w:cs="Times New Roman"/>
          <w:sz w:val="24"/>
          <w:szCs w:val="24"/>
        </w:rPr>
        <w:t>.</w:t>
      </w:r>
    </w:p>
    <w:p w:rsidR="00CA42DD" w:rsidRPr="00CA42DD" w:rsidRDefault="00CA42DD" w:rsidP="00CA42DD">
      <w:pPr>
        <w:pStyle w:val="ab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42DD">
        <w:rPr>
          <w:rFonts w:ascii="Times New Roman" w:hAnsi="Times New Roman" w:cs="Times New Roman"/>
          <w:i/>
          <w:sz w:val="24"/>
          <w:szCs w:val="24"/>
        </w:rPr>
        <w:t>Для предупреждения распространения инфекции в дошкольном учреждении важно своевременно выявить заболевшего ребенка.</w:t>
      </w:r>
    </w:p>
    <w:p w:rsidR="00CA42DD" w:rsidRPr="00CA42DD" w:rsidRDefault="00CA42DD" w:rsidP="00CA42DD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A42DD">
        <w:rPr>
          <w:rFonts w:ascii="Times New Roman" w:hAnsi="Times New Roman" w:cs="Times New Roman"/>
          <w:sz w:val="24"/>
          <w:szCs w:val="24"/>
        </w:rPr>
        <w:t>Большую помощь в этом медицинскому персоналу оказывают заведующий, воспитатель, которые, зная индивидуальные особенности каждого ребенка, при внимательном к нему отношении могут своевременно заметить любое отклонение в его поведении и самочувствии и вызвать медперсонал для установления диагноза и изоляции.</w:t>
      </w:r>
    </w:p>
    <w:p w:rsidR="00CA42DD" w:rsidRPr="00CA42DD" w:rsidRDefault="00CA42DD" w:rsidP="00CA42DD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A42DD">
        <w:rPr>
          <w:rFonts w:ascii="Times New Roman" w:hAnsi="Times New Roman" w:cs="Times New Roman"/>
          <w:sz w:val="24"/>
          <w:szCs w:val="24"/>
        </w:rPr>
        <w:t>В каждом дошкольном учреждении должен быть изолятор, куда временно помещают заболевшего ребенка, до отправления его домой или в больницу.</w:t>
      </w:r>
    </w:p>
    <w:p w:rsidR="00CA42DD" w:rsidRPr="00CA42DD" w:rsidRDefault="00CA42DD" w:rsidP="00CA42DD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A42DD">
        <w:rPr>
          <w:rFonts w:ascii="Times New Roman" w:hAnsi="Times New Roman" w:cs="Times New Roman"/>
          <w:sz w:val="24"/>
          <w:szCs w:val="24"/>
        </w:rPr>
        <w:t xml:space="preserve">С целью предотвращения распространения инфекции проводят </w:t>
      </w:r>
      <w:r w:rsidRPr="00CA42DD">
        <w:rPr>
          <w:rFonts w:ascii="Times New Roman" w:hAnsi="Times New Roman" w:cs="Times New Roman"/>
          <w:i/>
          <w:sz w:val="24"/>
          <w:szCs w:val="24"/>
        </w:rPr>
        <w:t>дезинфекцию</w:t>
      </w:r>
      <w:r w:rsidRPr="00CA42DD">
        <w:rPr>
          <w:rFonts w:ascii="Times New Roman" w:hAnsi="Times New Roman" w:cs="Times New Roman"/>
          <w:sz w:val="24"/>
          <w:szCs w:val="24"/>
        </w:rPr>
        <w:t xml:space="preserve"> — мероприятия, направленные на уничтожение возбудителя заболевания.</w:t>
      </w:r>
    </w:p>
    <w:p w:rsidR="00CA42DD" w:rsidRPr="00CA42DD" w:rsidRDefault="00CA42DD" w:rsidP="00CA42DD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A42DD">
        <w:rPr>
          <w:rFonts w:ascii="Times New Roman" w:hAnsi="Times New Roman" w:cs="Times New Roman"/>
          <w:sz w:val="24"/>
          <w:szCs w:val="24"/>
        </w:rPr>
        <w:t>Дезинфекция отличается от стерилизации, при которой уничтожаются не только активные формы микроорганизмов, но и их споры. дезинфекция делится на профилактическую, текущую и заключительную.</w:t>
      </w:r>
    </w:p>
    <w:p w:rsidR="00CA42DD" w:rsidRPr="00CA42DD" w:rsidRDefault="00CA42DD" w:rsidP="00CA42DD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A42DD">
        <w:rPr>
          <w:rFonts w:ascii="Times New Roman" w:hAnsi="Times New Roman" w:cs="Times New Roman"/>
          <w:sz w:val="24"/>
          <w:szCs w:val="24"/>
        </w:rPr>
        <w:t>Текущую дезинфекцию применяют в очагах заболевания до госпитализации ребенка, а при лечении в домашних условиях — до выздоровления.</w:t>
      </w:r>
    </w:p>
    <w:p w:rsidR="00CA42DD" w:rsidRPr="00CA42DD" w:rsidRDefault="00CA42DD" w:rsidP="00CA42DD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A42DD">
        <w:rPr>
          <w:rFonts w:ascii="Times New Roman" w:hAnsi="Times New Roman" w:cs="Times New Roman"/>
          <w:i/>
          <w:sz w:val="24"/>
          <w:szCs w:val="24"/>
        </w:rPr>
        <w:t>Профилактическая</w:t>
      </w:r>
      <w:r w:rsidRPr="00CA42DD">
        <w:rPr>
          <w:rFonts w:ascii="Times New Roman" w:hAnsi="Times New Roman" w:cs="Times New Roman"/>
          <w:sz w:val="24"/>
          <w:szCs w:val="24"/>
        </w:rPr>
        <w:t xml:space="preserve"> </w:t>
      </w:r>
      <w:r w:rsidRPr="00CA42DD">
        <w:rPr>
          <w:rFonts w:ascii="Times New Roman" w:hAnsi="Times New Roman" w:cs="Times New Roman"/>
          <w:i/>
          <w:sz w:val="24"/>
          <w:szCs w:val="24"/>
        </w:rPr>
        <w:t>дезинфекция</w:t>
      </w:r>
      <w:r w:rsidRPr="00CA42DD">
        <w:rPr>
          <w:rFonts w:ascii="Times New Roman" w:hAnsi="Times New Roman" w:cs="Times New Roman"/>
          <w:sz w:val="24"/>
          <w:szCs w:val="24"/>
        </w:rPr>
        <w:t xml:space="preserve"> осуществляется ежедневно и включает обеззараживание питьевой воды путем кипячения, влажную уборку помещений, проветривание и т.д.</w:t>
      </w:r>
    </w:p>
    <w:p w:rsidR="00CA42DD" w:rsidRPr="00CA42DD" w:rsidRDefault="00CA42DD" w:rsidP="00CA42DD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A42DD">
        <w:rPr>
          <w:rFonts w:ascii="Times New Roman" w:hAnsi="Times New Roman" w:cs="Times New Roman"/>
          <w:i/>
          <w:sz w:val="24"/>
          <w:szCs w:val="24"/>
        </w:rPr>
        <w:t>Текущая</w:t>
      </w:r>
      <w:r w:rsidRPr="00CA42DD">
        <w:rPr>
          <w:rFonts w:ascii="Times New Roman" w:hAnsi="Times New Roman" w:cs="Times New Roman"/>
          <w:sz w:val="24"/>
          <w:szCs w:val="24"/>
        </w:rPr>
        <w:t xml:space="preserve"> </w:t>
      </w:r>
      <w:r w:rsidRPr="00CA42DD">
        <w:rPr>
          <w:rFonts w:ascii="Times New Roman" w:hAnsi="Times New Roman" w:cs="Times New Roman"/>
          <w:i/>
          <w:sz w:val="24"/>
          <w:szCs w:val="24"/>
        </w:rPr>
        <w:t>дезинфекция</w:t>
      </w:r>
      <w:r w:rsidRPr="00CA42DD">
        <w:rPr>
          <w:rFonts w:ascii="Times New Roman" w:hAnsi="Times New Roman" w:cs="Times New Roman"/>
          <w:sz w:val="24"/>
          <w:szCs w:val="24"/>
        </w:rPr>
        <w:t xml:space="preserve"> проводится в окружении инфекционного больного или бактерионосителя до его изоляции.</w:t>
      </w:r>
    </w:p>
    <w:p w:rsidR="00CA42DD" w:rsidRPr="00CA42DD" w:rsidRDefault="00CA42DD" w:rsidP="00CA42DD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A42DD">
        <w:rPr>
          <w:rFonts w:ascii="Times New Roman" w:hAnsi="Times New Roman" w:cs="Times New Roman"/>
          <w:i/>
          <w:sz w:val="24"/>
          <w:szCs w:val="24"/>
        </w:rPr>
        <w:t>Заключительная</w:t>
      </w:r>
      <w:r w:rsidRPr="00CA42DD">
        <w:rPr>
          <w:rFonts w:ascii="Times New Roman" w:hAnsi="Times New Roman" w:cs="Times New Roman"/>
          <w:sz w:val="24"/>
          <w:szCs w:val="24"/>
        </w:rPr>
        <w:t xml:space="preserve"> </w:t>
      </w:r>
      <w:r w:rsidRPr="00CA42DD">
        <w:rPr>
          <w:rFonts w:ascii="Times New Roman" w:hAnsi="Times New Roman" w:cs="Times New Roman"/>
          <w:i/>
          <w:sz w:val="24"/>
          <w:szCs w:val="24"/>
        </w:rPr>
        <w:t>дезинфекция</w:t>
      </w:r>
      <w:r w:rsidRPr="00CA42DD">
        <w:rPr>
          <w:rFonts w:ascii="Times New Roman" w:hAnsi="Times New Roman" w:cs="Times New Roman"/>
          <w:sz w:val="24"/>
          <w:szCs w:val="24"/>
        </w:rPr>
        <w:t xml:space="preserve"> проводится после выздоровления ребенка.</w:t>
      </w:r>
    </w:p>
    <w:p w:rsidR="00CA42DD" w:rsidRPr="00CA42DD" w:rsidRDefault="00CA42DD" w:rsidP="00CA42DD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A42DD">
        <w:rPr>
          <w:rFonts w:ascii="Times New Roman" w:hAnsi="Times New Roman" w:cs="Times New Roman"/>
          <w:sz w:val="24"/>
          <w:szCs w:val="24"/>
        </w:rPr>
        <w:t>В зависимости от условий и объекта, который надо обезвредить, дезинфекцию производят с помощью механических (влажная уборка, использование пылесоса, проветривание), физических (водяной пар, огонь и пр.) способов или с использованием химических средств («Лиолит», «Католит», «Белор», «Доместос», гипохлорид натрия и др.).</w:t>
      </w:r>
    </w:p>
    <w:p w:rsidR="00CA42DD" w:rsidRPr="00CA42DD" w:rsidRDefault="00CA42DD" w:rsidP="00CA42DD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A42DD">
        <w:rPr>
          <w:rFonts w:ascii="Times New Roman" w:hAnsi="Times New Roman" w:cs="Times New Roman"/>
          <w:sz w:val="24"/>
          <w:szCs w:val="24"/>
        </w:rPr>
        <w:lastRenderedPageBreak/>
        <w:t xml:space="preserve">Для борьбы с инфекцией проводят </w:t>
      </w:r>
      <w:r w:rsidRPr="00CA42DD">
        <w:rPr>
          <w:rFonts w:ascii="Times New Roman" w:hAnsi="Times New Roman" w:cs="Times New Roman"/>
          <w:i/>
          <w:sz w:val="24"/>
          <w:szCs w:val="24"/>
        </w:rPr>
        <w:t>дезинсекцию</w:t>
      </w:r>
      <w:r w:rsidRPr="00CA42DD">
        <w:rPr>
          <w:rFonts w:ascii="Times New Roman" w:hAnsi="Times New Roman" w:cs="Times New Roman"/>
          <w:sz w:val="24"/>
          <w:szCs w:val="24"/>
        </w:rPr>
        <w:t xml:space="preserve"> — уничтожение насекомых, переносчиков заболеваний (вши, мухи, комары, клещи) и </w:t>
      </w:r>
      <w:r w:rsidRPr="00CA42DD">
        <w:rPr>
          <w:rFonts w:ascii="Times New Roman" w:hAnsi="Times New Roman" w:cs="Times New Roman"/>
          <w:i/>
          <w:sz w:val="24"/>
          <w:szCs w:val="24"/>
        </w:rPr>
        <w:t>дератизацию</w:t>
      </w:r>
      <w:r w:rsidRPr="00CA42DD">
        <w:rPr>
          <w:rFonts w:ascii="Times New Roman" w:hAnsi="Times New Roman" w:cs="Times New Roman"/>
          <w:sz w:val="24"/>
          <w:szCs w:val="24"/>
        </w:rPr>
        <w:t xml:space="preserve"> — уничтожение грызунов. С этой целью также применяют различные физические, химические, механические способы борьбы.</w:t>
      </w:r>
    </w:p>
    <w:p w:rsidR="00CA42DD" w:rsidRPr="00CA42DD" w:rsidRDefault="00CA42DD" w:rsidP="00CA42DD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A42DD">
        <w:rPr>
          <w:rFonts w:ascii="Times New Roman" w:hAnsi="Times New Roman" w:cs="Times New Roman"/>
          <w:sz w:val="24"/>
          <w:szCs w:val="24"/>
        </w:rPr>
        <w:t xml:space="preserve">При возникновении инфекционных заболеваний осуществляют комплекс мероприятий с участием врача и районного эпидемиолога — устанавливают </w:t>
      </w:r>
      <w:r w:rsidRPr="00CA42DD">
        <w:rPr>
          <w:rFonts w:ascii="Times New Roman" w:hAnsi="Times New Roman" w:cs="Times New Roman"/>
          <w:i/>
          <w:sz w:val="24"/>
          <w:szCs w:val="24"/>
        </w:rPr>
        <w:t>карантин</w:t>
      </w:r>
      <w:r w:rsidRPr="00CA42DD">
        <w:rPr>
          <w:rFonts w:ascii="Times New Roman" w:hAnsi="Times New Roman" w:cs="Times New Roman"/>
          <w:sz w:val="24"/>
          <w:szCs w:val="24"/>
        </w:rPr>
        <w:t>. Он включает в себя ограничительные мероприятия: административные, медико-санитарные, ветеринарные и иные меры, направленные на предотвращение распространения инфекционных заболеваний. Применительно к дошкольным учреждениям это разобщение детей, имевших контакт с заболевшим ребенком, с остальными здоровыми детьми на срок, равный инкубационному периоду болезни, запрещение приема новых детей, перевод детей из одной группы в другую, а там, где это нужно, делают профилактические прививки и проводят пассивную иммунизацию (введение иммуноглобулина, сыворотки).</w:t>
      </w:r>
    </w:p>
    <w:p w:rsidR="00CA42DD" w:rsidRPr="00CA42DD" w:rsidRDefault="00CA42DD" w:rsidP="00CA42DD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A42DD">
        <w:rPr>
          <w:rFonts w:ascii="Times New Roman" w:hAnsi="Times New Roman" w:cs="Times New Roman"/>
          <w:sz w:val="24"/>
          <w:szCs w:val="24"/>
        </w:rPr>
        <w:t>Временное закрытие детского учреждения является крайней мерой и показано в исключительных случаях, при повторных заболеваниях. Если предполагают, что заражение происходит в детском учреждении, его закрывают по согласованию с  районными и городскими отделами здравоохранения и народного образования.</w:t>
      </w:r>
    </w:p>
    <w:p w:rsidR="00CA42DD" w:rsidRPr="00CA42DD" w:rsidRDefault="00CA42DD" w:rsidP="00CA42DD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A42DD">
        <w:rPr>
          <w:rFonts w:ascii="Times New Roman" w:hAnsi="Times New Roman" w:cs="Times New Roman"/>
          <w:sz w:val="24"/>
          <w:szCs w:val="24"/>
        </w:rPr>
        <w:t>Одна из основных причин распространения инфекционных заболеваний в детских коллективах — несоблюдение требований гигиены. Играет роль и то, что в закрытых  помещениях тесное и продолжительное общение детей между собой способствует передаче инфекции от одного ребенка к другому. Поэтому в детских учреждениях, особенно закрытого типа, необходимо регулярно проводить профилактические мероприятия. Профилактика инфекций должна осуществляться не эпизодически, а путем планомерного выполнения системы мероприятий, предупреждающих за- несение инфекции в коллектив и распространение ее, а также мер, повышающих общую и специфическую невосприимчивость детского организма.</w:t>
      </w:r>
    </w:p>
    <w:p w:rsidR="00CA42DD" w:rsidRPr="00CA42DD" w:rsidRDefault="00CA42DD" w:rsidP="00CA42DD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A42DD">
        <w:rPr>
          <w:rFonts w:ascii="Times New Roman" w:hAnsi="Times New Roman" w:cs="Times New Roman"/>
          <w:sz w:val="24"/>
          <w:szCs w:val="24"/>
        </w:rPr>
        <w:t>Правильные планировка и эксплуатация помещений, строгое выполнение режима дня, рациональное питание детей с достаточным введением в меню витаминов, физическое воспитание и особенно закаливание, а также хорошая постановка общего медицинского обслуживания и воспитательной работы повышают сопротивляемость детского организма к различным вредным воздействиям внешней среды, в том числе к болезнетворным микробам.</w:t>
      </w:r>
    </w:p>
    <w:p w:rsidR="00CA42DD" w:rsidRPr="00CA42DD" w:rsidRDefault="00CA42DD" w:rsidP="00CA42DD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A42DD">
        <w:rPr>
          <w:rFonts w:ascii="Times New Roman" w:hAnsi="Times New Roman" w:cs="Times New Roman"/>
          <w:sz w:val="24"/>
          <w:szCs w:val="24"/>
        </w:rPr>
        <w:t>Важным мероприятием в системе борьбы с попаданием инфекции в детские учреждения является правильная организация приема детей.</w:t>
      </w:r>
    </w:p>
    <w:p w:rsidR="00CA42DD" w:rsidRPr="00CA42DD" w:rsidRDefault="00CA42DD" w:rsidP="00CA42DD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A42DD">
        <w:rPr>
          <w:rFonts w:ascii="Times New Roman" w:hAnsi="Times New Roman" w:cs="Times New Roman"/>
          <w:sz w:val="24"/>
          <w:szCs w:val="24"/>
        </w:rPr>
        <w:t>Перед направлением в детское учреждение ребенок должен быть тщательно осмотрен врачом поликлиники, обследован на бактерионосительство дифтерии и кишечных заболеваний. Врач должен выяснить, нет ли инфекционных заболеваний в доме и квартире, где живет ребенок, и уточнить, какими инфекционными болезнями он ранее переболел.</w:t>
      </w:r>
    </w:p>
    <w:p w:rsidR="00CA42DD" w:rsidRPr="00CA42DD" w:rsidRDefault="00CA42DD" w:rsidP="00CA42DD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A42DD">
        <w:rPr>
          <w:rFonts w:ascii="Times New Roman" w:hAnsi="Times New Roman" w:cs="Times New Roman"/>
          <w:sz w:val="24"/>
          <w:szCs w:val="24"/>
        </w:rPr>
        <w:t>На основе данных проведенного обследования врач выдает соответствующую справку. В детское учреждение должна быть представлена справка из санитарно-эпидемиологической станции о том, что у ребенка и живущих по соседству с ним нет заразных заболеваний.</w:t>
      </w:r>
    </w:p>
    <w:p w:rsidR="00CA42DD" w:rsidRPr="00CA42DD" w:rsidRDefault="00CA42DD" w:rsidP="00CA42DD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A42DD">
        <w:rPr>
          <w:rFonts w:ascii="Times New Roman" w:hAnsi="Times New Roman" w:cs="Times New Roman"/>
          <w:sz w:val="24"/>
          <w:szCs w:val="24"/>
        </w:rPr>
        <w:t>В ДОУ необходимо проводить ежедневный «утренний фильтр». В дошкольных группах его осуществляют воспитатели, которые опрашивают родителей о состоянии здоровья детей. Медицинская сестра по показаниям производит осмотр зева, кожи, термометрию. В ясельных группах детей принимает медицинская сестра: ежедневно осматривает зев, кожный покров, измеряет температуру тела. Выявленные при утреннем «фильтре» больные и дети с подозрением на заболевание в ДОУ не принимаются; заболевшие в течение дня изолируются. При наличии признаков болезни ребенок в группу не допускается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A42DD">
        <w:rPr>
          <w:rFonts w:ascii="Times New Roman" w:hAnsi="Times New Roman" w:cs="Times New Roman"/>
          <w:sz w:val="24"/>
          <w:szCs w:val="24"/>
        </w:rPr>
        <w:t xml:space="preserve"> После летнего отдыха в детских учреждениях проводят профилактический осмотр всех детей, в том числе и вновь поступающих.</w:t>
      </w:r>
    </w:p>
    <w:p w:rsidR="00CA42DD" w:rsidRPr="00CA42DD" w:rsidRDefault="00CA42DD" w:rsidP="00CA42DD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A42DD">
        <w:rPr>
          <w:rFonts w:ascii="Times New Roman" w:hAnsi="Times New Roman" w:cs="Times New Roman"/>
          <w:sz w:val="24"/>
          <w:szCs w:val="24"/>
        </w:rPr>
        <w:lastRenderedPageBreak/>
        <w:t>Медицинская сестра осматривает вновь принятых детей, а также ребенка, вернувшегося после болезни, проверяет наличие медицинской документации и дает разрешение принять его в группу. Этого ребенка затем обязательно осматривает врач. В случае возникновения инфекционного заболевания (такого, как коклюш, эпидемический паротит, скарлатина, краснуха) с разрешения эпидемстанции организуется карантинная группа из детей, имевших контакт с больным ребенком. Медицинские работники, а также весь персонал обеспечивают строгую изоляцию этой группы и тщательное соблюдение противоэпидемического режима (посуду обрабатывают и кипятят отдельно, белье замачивают  отдельно в дезинфекционных растворах). Один раз в неделю медицинские работники проводят осмотр детей на педикулез. Результаты осмотра заносят в специальный журнал. В случае обнаружения детей, пораженных педикулезом, их отправляют домой (для санации).</w:t>
      </w:r>
    </w:p>
    <w:p w:rsidR="00CA42DD" w:rsidRPr="00CA42DD" w:rsidRDefault="00CA42DD" w:rsidP="00CA42DD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A42DD">
        <w:rPr>
          <w:rFonts w:ascii="Times New Roman" w:hAnsi="Times New Roman" w:cs="Times New Roman"/>
          <w:sz w:val="24"/>
          <w:szCs w:val="24"/>
        </w:rPr>
        <w:t>После перенесенного заболевания, а также отсутствия более 3 дней детей принимают в ДОУ только при наличии справки участкового врача-педиатра с указанием диагноза, длительности заболевания, проведенного лечения, сведений об отсутствии контакта с инфекционными больными, а также рекомендаций по индивидуальному режиму ребенка-реконвалесцента на первые 10— 14 дней.</w:t>
      </w:r>
    </w:p>
    <w:p w:rsidR="00CA42DD" w:rsidRPr="00CA42DD" w:rsidRDefault="00CA42DD" w:rsidP="00CA42DD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A42DD">
        <w:rPr>
          <w:rFonts w:ascii="Times New Roman" w:hAnsi="Times New Roman" w:cs="Times New Roman"/>
          <w:sz w:val="24"/>
          <w:szCs w:val="24"/>
        </w:rPr>
        <w:t>Больше значение имеет санитарный контроль за приемом персонала на работу, особенно в детские учреждения закрытого типа. Лица, поступающие на работу в пищевые блоки детских учреждений и на должности, связанные с непосредственным обслуживанием детей (воспитатели), подлежат полному медицинскому осмотру, тщательному опросу о перенесенных заболеваниях; выясняют, нет ли инфекционных болезней по месту их жительства. Эти лица должны быть обследованы на бактерионосительство (кишечные инфекции). Если в семье работающего в дошкольном учреждении возникнут инфекционные заболевания, передающиеся через третьих лиц, он может явиться на работу только после изоляции больного и полной химической дезинфекции всей квартиры.</w:t>
      </w:r>
    </w:p>
    <w:p w:rsidR="00CA42DD" w:rsidRPr="00CA42DD" w:rsidRDefault="00CA42DD" w:rsidP="00CA42DD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A42DD">
        <w:rPr>
          <w:rFonts w:ascii="Times New Roman" w:hAnsi="Times New Roman" w:cs="Times New Roman"/>
          <w:sz w:val="24"/>
          <w:szCs w:val="24"/>
        </w:rPr>
        <w:t>Большое значение имеет санитарно-просветительная работа, которая ведется с  обслуживающим персоналом детских учреждений, с детьми, а также с их родителями.</w:t>
      </w:r>
    </w:p>
    <w:p w:rsidR="00CA42DD" w:rsidRPr="00CA42DD" w:rsidRDefault="00CA42DD" w:rsidP="00CA42DD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A42DD">
        <w:rPr>
          <w:rFonts w:ascii="Times New Roman" w:hAnsi="Times New Roman" w:cs="Times New Roman"/>
          <w:sz w:val="24"/>
          <w:szCs w:val="24"/>
        </w:rPr>
        <w:t>С раннего возраста дети должны научиться всегда поддерживать свое тело и одежду в чистоте, при кашле и чиханье прикрывать рот и нос носовым платком или тыльной стороной ладони и т.д.</w:t>
      </w:r>
    </w:p>
    <w:p w:rsidR="00CA42DD" w:rsidRPr="00CA42DD" w:rsidRDefault="00CA42DD" w:rsidP="00CA42DD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A42DD">
        <w:rPr>
          <w:rFonts w:ascii="Times New Roman" w:hAnsi="Times New Roman" w:cs="Times New Roman"/>
          <w:sz w:val="24"/>
          <w:szCs w:val="24"/>
        </w:rPr>
        <w:t>Взаимное оповещение детских и лечебных учреждений (поликлиника, больница, санитарно-эпидемиологическая организация) о наличии заразных больных и бывших с ними в контакте детях является важнейшим средством, предупреждающим занесение инфекции в ясли и детские сады</w:t>
      </w:r>
      <w:r w:rsidRPr="00CA42DD">
        <w:rPr>
          <w:rStyle w:val="aa"/>
          <w:rFonts w:ascii="Times New Roman" w:hAnsi="Times New Roman" w:cs="Times New Roman"/>
          <w:sz w:val="24"/>
          <w:szCs w:val="24"/>
        </w:rPr>
        <w:footnoteReference w:id="2"/>
      </w:r>
      <w:r w:rsidRPr="00CA42DD">
        <w:rPr>
          <w:rFonts w:ascii="Times New Roman" w:hAnsi="Times New Roman" w:cs="Times New Roman"/>
          <w:sz w:val="24"/>
          <w:szCs w:val="24"/>
        </w:rPr>
        <w:t>. Следует добиваться того, чтобы родители немедленно извещали работников детского сада о болезни ребенка, членов семьи и соседей по квартире. Важен тщательный учет заболеваемости инфекционными болезнями детей и персонала детских учреждений.</w:t>
      </w:r>
    </w:p>
    <w:p w:rsidR="008372C6" w:rsidRPr="00CA42DD" w:rsidRDefault="00CA42DD" w:rsidP="00CA42DD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CA42DD">
        <w:rPr>
          <w:rFonts w:ascii="Times New Roman" w:hAnsi="Times New Roman" w:cs="Times New Roman"/>
          <w:sz w:val="24"/>
          <w:szCs w:val="24"/>
        </w:rPr>
        <w:t>Скарлатина Корь Краснуха Дифтерия Коклюш Эпидемический паротит Ветряная оспа Острые респираторные заболевания (ОРЗ) Грипп Парагрипп Аденовирусная инфекция Коронавирусная инфекция. Вирусные гепатиты Полиомиелит Туберкулез и его профилактика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41241" w:rsidRPr="006D5A71" w:rsidRDefault="00341241" w:rsidP="006D5A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41241" w:rsidRPr="004C5BE5" w:rsidRDefault="00341241" w:rsidP="00341241">
      <w:pPr>
        <w:jc w:val="center"/>
        <w:rPr>
          <w:rFonts w:ascii="Times New Roman" w:hAnsi="Times New Roman" w:cs="Times New Roman"/>
          <w:sz w:val="24"/>
          <w:szCs w:val="24"/>
        </w:rPr>
      </w:pPr>
      <w:r w:rsidRPr="004C5BE5">
        <w:rPr>
          <w:rFonts w:ascii="Times New Roman" w:hAnsi="Times New Roman" w:cs="Times New Roman"/>
          <w:b/>
          <w:bCs/>
          <w:sz w:val="24"/>
          <w:szCs w:val="24"/>
        </w:rPr>
        <w:t>Информационное обеспечение обучения</w:t>
      </w:r>
    </w:p>
    <w:p w:rsidR="00341241" w:rsidRDefault="00341241" w:rsidP="00341241">
      <w:pPr>
        <w:pStyle w:val="Default"/>
        <w:numPr>
          <w:ilvl w:val="0"/>
          <w:numId w:val="1"/>
        </w:numPr>
        <w:jc w:val="both"/>
        <w:rPr>
          <w:color w:val="auto"/>
        </w:rPr>
      </w:pPr>
      <w:r w:rsidRPr="004C5BE5">
        <w:rPr>
          <w:iCs/>
          <w:color w:val="auto"/>
        </w:rPr>
        <w:t>Григорьева, Е. В.</w:t>
      </w:r>
      <w:r w:rsidRPr="004C5BE5">
        <w:rPr>
          <w:i/>
          <w:iCs/>
          <w:color w:val="auto"/>
        </w:rPr>
        <w:t> </w:t>
      </w:r>
      <w:r w:rsidRPr="004C5BE5">
        <w:rPr>
          <w:color w:val="auto"/>
        </w:rPr>
        <w:t xml:space="preserve"> Возрастная анатомия и физиология : учебное пособие для среднего профессионального образования / Е. В. Григорьева, В. П. Мальцев, Н. А. Белоусова. — Москва : Издательство Юрайт, 2020. — 182 с. — (Профессиональное образование). — ISBN 978-5-534-12305-0. </w:t>
      </w:r>
    </w:p>
    <w:p w:rsidR="00341241" w:rsidRPr="004C5BE5" w:rsidRDefault="00341241" w:rsidP="00341241">
      <w:pPr>
        <w:pStyle w:val="Default"/>
        <w:numPr>
          <w:ilvl w:val="0"/>
          <w:numId w:val="1"/>
        </w:numPr>
        <w:jc w:val="both"/>
        <w:rPr>
          <w:color w:val="auto"/>
        </w:rPr>
      </w:pPr>
      <w:r w:rsidRPr="004C5BE5">
        <w:rPr>
          <w:iCs/>
          <w:color w:val="auto"/>
          <w:shd w:val="clear" w:color="auto" w:fill="FFFFFF"/>
        </w:rPr>
        <w:lastRenderedPageBreak/>
        <w:t>Дробинская, А. О. </w:t>
      </w:r>
      <w:r w:rsidRPr="004C5BE5">
        <w:rPr>
          <w:color w:val="auto"/>
          <w:shd w:val="clear" w:color="auto" w:fill="FFFFFF"/>
        </w:rPr>
        <w:t xml:space="preserve"> Анатомия и физиология человека : учебник для среднего профессионального образования / А. О. Дробинская. — 2-е изд., перераб. и доп. — Москва : Издательство Юрайт, 2020. — 414 с. — (Профессиональное образование). — ISBN 978-5-534-00684-1. </w:t>
      </w:r>
    </w:p>
    <w:p w:rsidR="00341241" w:rsidRPr="004C5BE5" w:rsidRDefault="00341241" w:rsidP="00341241">
      <w:pPr>
        <w:pStyle w:val="Default"/>
        <w:numPr>
          <w:ilvl w:val="0"/>
          <w:numId w:val="1"/>
        </w:numPr>
        <w:jc w:val="both"/>
      </w:pPr>
      <w:r w:rsidRPr="004C5BE5">
        <w:t xml:space="preserve">Сапин М.Р., Сивоглазов В.И. Анатомия и физиология человека (с возрастными особенностями детского организма): Учебник для студ. образоват..учрежд. сред.проф. образования. – М.: 2005. – 384 с. Серия: среднее профессиональное образование. </w:t>
      </w:r>
    </w:p>
    <w:p w:rsidR="00341241" w:rsidRPr="004C5BE5" w:rsidRDefault="00341241" w:rsidP="00341241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6F46AE" w:rsidRPr="006D5A71" w:rsidRDefault="006F46AE" w:rsidP="006D5A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6F46AE" w:rsidRPr="006D5A71" w:rsidSect="00657C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521B" w:rsidRDefault="0043521B" w:rsidP="00CA42DD">
      <w:pPr>
        <w:spacing w:after="0" w:line="240" w:lineRule="auto"/>
      </w:pPr>
      <w:r>
        <w:separator/>
      </w:r>
    </w:p>
  </w:endnote>
  <w:endnote w:type="continuationSeparator" w:id="1">
    <w:p w:rsidR="0043521B" w:rsidRDefault="0043521B" w:rsidP="00CA42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521B" w:rsidRDefault="0043521B" w:rsidP="00CA42DD">
      <w:pPr>
        <w:spacing w:after="0" w:line="240" w:lineRule="auto"/>
      </w:pPr>
      <w:r>
        <w:separator/>
      </w:r>
    </w:p>
  </w:footnote>
  <w:footnote w:type="continuationSeparator" w:id="1">
    <w:p w:rsidR="0043521B" w:rsidRDefault="0043521B" w:rsidP="00CA42DD">
      <w:pPr>
        <w:spacing w:after="0" w:line="240" w:lineRule="auto"/>
      </w:pPr>
      <w:r>
        <w:continuationSeparator/>
      </w:r>
    </w:p>
  </w:footnote>
  <w:footnote w:id="2">
    <w:p w:rsidR="00CA42DD" w:rsidRPr="00685CA9" w:rsidRDefault="00CA42DD" w:rsidP="00CA42DD">
      <w:pPr>
        <w:pStyle w:val="a8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23A5A"/>
    <w:multiLevelType w:val="hybridMultilevel"/>
    <w:tmpl w:val="3A9A9000"/>
    <w:lvl w:ilvl="0" w:tplc="E1D08C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941A0E"/>
    <w:multiLevelType w:val="multilevel"/>
    <w:tmpl w:val="631ED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824634"/>
    <w:multiLevelType w:val="multilevel"/>
    <w:tmpl w:val="15663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7B49F8"/>
    <w:multiLevelType w:val="hybridMultilevel"/>
    <w:tmpl w:val="5712D2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F46AE"/>
    <w:rsid w:val="000D692C"/>
    <w:rsid w:val="000F4686"/>
    <w:rsid w:val="00116EFA"/>
    <w:rsid w:val="001C590E"/>
    <w:rsid w:val="00341241"/>
    <w:rsid w:val="00406DC5"/>
    <w:rsid w:val="0043521B"/>
    <w:rsid w:val="004C5BE5"/>
    <w:rsid w:val="00657C9C"/>
    <w:rsid w:val="006A2116"/>
    <w:rsid w:val="006D5A71"/>
    <w:rsid w:val="006F46AE"/>
    <w:rsid w:val="008372C6"/>
    <w:rsid w:val="00AF7036"/>
    <w:rsid w:val="00B5551E"/>
    <w:rsid w:val="00C53ECC"/>
    <w:rsid w:val="00CA42DD"/>
    <w:rsid w:val="00E3696B"/>
    <w:rsid w:val="00E97D6C"/>
    <w:rsid w:val="00EC3905"/>
    <w:rsid w:val="00F343BD"/>
    <w:rsid w:val="00FB4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D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4686"/>
    <w:rPr>
      <w:color w:val="0000FF"/>
      <w:u w:val="single"/>
    </w:rPr>
  </w:style>
  <w:style w:type="paragraph" w:customStyle="1" w:styleId="Default">
    <w:name w:val="Default"/>
    <w:rsid w:val="004C5BE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">
    <w:name w:val="Body Text Indent 2"/>
    <w:basedOn w:val="a"/>
    <w:link w:val="20"/>
    <w:rsid w:val="006D5A71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6D5A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Обычный1"/>
    <w:rsid w:val="006D5A71"/>
    <w:pPr>
      <w:widowControl w:val="0"/>
      <w:spacing w:after="0" w:line="240" w:lineRule="auto"/>
      <w:ind w:firstLine="320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657C9C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657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57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7C9C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semiHidden/>
    <w:rsid w:val="00CA42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semiHidden/>
    <w:rsid w:val="00CA42D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semiHidden/>
    <w:rsid w:val="00CA42DD"/>
    <w:rPr>
      <w:vertAlign w:val="superscript"/>
    </w:rPr>
  </w:style>
  <w:style w:type="paragraph" w:styleId="ab">
    <w:name w:val="No Spacing"/>
    <w:uiPriority w:val="1"/>
    <w:qFormat/>
    <w:rsid w:val="00CA42DD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future.biz/index.php?title=%D0%A1%D0%BE%D1%85%D1%80%D0%B0%D0%BD%D0%B5%D0%BD%D0%B8%D0%B5_%D0%B8_%D1%83%D0%BA%D1%80%D0%B5%D0%BF%D0%BB%D0%B5%D0%BD%D0%B8%D0%B5_%D0%B7%D0%B4%D0%BE%D1%80%D0%BE%D0%B2%D1%8C%D1%8F_-_%D0%B2%D0%B0%D0%B6%D0%BD%D0%B0%D1%8F_%D0%B7%D0%B0%D0%B1%D0%BE%D1%82%D0%B0_%D0%BA%D0%B0%D0%B6%D0%B4%D0%BE%D0%B3%D0%BE_%D1%87%D0%B5%D0%BB%D0%BE%D0%B2%D0%B5%D0%BA%D0%B0_%D0%B8_%D0%B2%D1%81%D0%B5%D0%B3%D0%BE_%D0%BE%D0%B1%D1%89%D0%B5%D1%81%D1%82%D0%B2%D0%B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2407</Words>
  <Characters>13725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111</cp:lastModifiedBy>
  <cp:revision>9</cp:revision>
  <dcterms:created xsi:type="dcterms:W3CDTF">2022-09-23T16:18:00Z</dcterms:created>
  <dcterms:modified xsi:type="dcterms:W3CDTF">2022-11-03T13:44:00Z</dcterms:modified>
</cp:coreProperties>
</file>