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450BD6" w:rsidP="00FC14CD">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85pt;margin-top:-21.65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bookmarkStart w:id="0" w:name="_GoBack"/>
      <w:bookmarkEnd w:id="0"/>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FC14CD" w:rsidRPr="006F46AE" w:rsidRDefault="00FC14CD" w:rsidP="006F46AE">
      <w:pPr>
        <w:spacing w:after="0"/>
        <w:jc w:val="center"/>
        <w:rPr>
          <w:rFonts w:ascii="Times New Roman" w:hAnsi="Times New Roman" w:cs="Times New Roman"/>
          <w:color w:val="595959" w:themeColor="text1" w:themeTint="A6"/>
          <w:sz w:val="16"/>
          <w:szCs w:val="16"/>
        </w:rPr>
      </w:pPr>
    </w:p>
    <w:p w:rsidR="006F46AE" w:rsidRPr="00FC14CD" w:rsidRDefault="00FC14CD" w:rsidP="006F46AE">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Модуль 1. Социальная психология</w:t>
      </w:r>
    </w:p>
    <w:p w:rsidR="00FC14CD" w:rsidRPr="00FC14CD" w:rsidRDefault="00FC14CD" w:rsidP="006F46AE">
      <w:pPr>
        <w:spacing w:after="0"/>
        <w:jc w:val="center"/>
        <w:rPr>
          <w:rFonts w:ascii="Times New Roman" w:hAnsi="Times New Roman" w:cs="Times New Roman"/>
          <w:b/>
          <w:sz w:val="24"/>
          <w:szCs w:val="24"/>
        </w:rPr>
      </w:pPr>
    </w:p>
    <w:p w:rsidR="006F46AE" w:rsidRPr="00FC14CD" w:rsidRDefault="006F46AE" w:rsidP="00FC14CD">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ТЕМА </w:t>
      </w:r>
      <w:r w:rsidR="00FC14CD" w:rsidRPr="00FC14CD">
        <w:rPr>
          <w:rFonts w:ascii="Times New Roman" w:hAnsi="Times New Roman" w:cs="Times New Roman"/>
          <w:b/>
          <w:sz w:val="24"/>
          <w:szCs w:val="24"/>
        </w:rPr>
        <w:t>1.</w:t>
      </w:r>
      <w:r w:rsidR="00E8037E">
        <w:rPr>
          <w:rFonts w:ascii="Times New Roman" w:hAnsi="Times New Roman" w:cs="Times New Roman"/>
          <w:b/>
          <w:sz w:val="24"/>
          <w:szCs w:val="24"/>
        </w:rPr>
        <w:t>6 ПЕРЦЕПТИВНАЯ СТОРОНА ОБЩЕНИЯ</w:t>
      </w:r>
    </w:p>
    <w:p w:rsidR="00FC14CD" w:rsidRDefault="00FC14CD" w:rsidP="00FC14CD">
      <w:pPr>
        <w:spacing w:after="0"/>
        <w:rPr>
          <w:rFonts w:ascii="Times New Roman" w:hAnsi="Times New Roman" w:cs="Times New Roman"/>
          <w:b/>
          <w:sz w:val="24"/>
          <w:szCs w:val="24"/>
        </w:rPr>
      </w:pPr>
    </w:p>
    <w:p w:rsidR="006F46AE" w:rsidRPr="0014615A" w:rsidRDefault="00FC14CD" w:rsidP="00FC14CD">
      <w:pPr>
        <w:spacing w:after="0"/>
        <w:ind w:firstLine="709"/>
        <w:rPr>
          <w:rFonts w:ascii="Times New Roman" w:hAnsi="Times New Roman" w:cs="Times New Roman"/>
          <w:b/>
          <w:sz w:val="24"/>
          <w:szCs w:val="24"/>
        </w:rPr>
      </w:pPr>
      <w:r w:rsidRPr="0014615A">
        <w:rPr>
          <w:rFonts w:ascii="Times New Roman" w:hAnsi="Times New Roman" w:cs="Times New Roman"/>
          <w:b/>
          <w:sz w:val="24"/>
          <w:szCs w:val="24"/>
        </w:rPr>
        <w:t>Основные вопросы темы:</w:t>
      </w:r>
    </w:p>
    <w:p w:rsidR="0014615A" w:rsidRPr="0014615A" w:rsidRDefault="0014615A" w:rsidP="0014615A">
      <w:pPr>
        <w:spacing w:after="0"/>
        <w:ind w:firstLine="709"/>
        <w:jc w:val="both"/>
        <w:rPr>
          <w:rFonts w:ascii="Times New Roman" w:hAnsi="Times New Roman" w:cs="Times New Roman"/>
          <w:sz w:val="24"/>
          <w:szCs w:val="24"/>
        </w:rPr>
      </w:pPr>
      <w:r w:rsidRPr="0014615A">
        <w:rPr>
          <w:rFonts w:ascii="Times New Roman" w:hAnsi="Times New Roman" w:cs="Times New Roman"/>
          <w:sz w:val="24"/>
          <w:szCs w:val="24"/>
        </w:rPr>
        <w:t>1</w:t>
      </w:r>
      <w:r>
        <w:rPr>
          <w:rFonts w:ascii="Times New Roman" w:hAnsi="Times New Roman" w:cs="Times New Roman"/>
          <w:sz w:val="24"/>
          <w:szCs w:val="24"/>
        </w:rPr>
        <w:t>.</w:t>
      </w:r>
      <w:r w:rsidRPr="0014615A">
        <w:rPr>
          <w:rFonts w:ascii="Times New Roman" w:hAnsi="Times New Roman" w:cs="Times New Roman"/>
          <w:sz w:val="24"/>
          <w:szCs w:val="24"/>
        </w:rPr>
        <w:t xml:space="preserve"> </w:t>
      </w:r>
      <w:r w:rsidR="00E8037E" w:rsidRPr="00E8037E">
        <w:rPr>
          <w:rFonts w:ascii="Times New Roman" w:hAnsi="Times New Roman" w:cs="Times New Roman"/>
          <w:bCs/>
          <w:sz w:val="24"/>
          <w:szCs w:val="28"/>
        </w:rPr>
        <w:t>Понятие социальной перцепции. Факторы, оказывающие влияние на восприятие. Искажения в процессе восприятия</w:t>
      </w:r>
      <w:r w:rsidR="00E8037E">
        <w:rPr>
          <w:rFonts w:ascii="Times New Roman" w:hAnsi="Times New Roman" w:cs="Times New Roman"/>
          <w:bCs/>
          <w:sz w:val="24"/>
          <w:szCs w:val="28"/>
        </w:rPr>
        <w:t>.</w:t>
      </w:r>
    </w:p>
    <w:p w:rsidR="00E8037E" w:rsidRPr="00E8037E" w:rsidRDefault="0014615A" w:rsidP="00E8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8"/>
        </w:rPr>
      </w:pPr>
      <w:r w:rsidRPr="00E8037E">
        <w:rPr>
          <w:rFonts w:ascii="Times New Roman" w:hAnsi="Times New Roman" w:cs="Times New Roman"/>
          <w:bCs/>
          <w:sz w:val="24"/>
          <w:szCs w:val="28"/>
        </w:rPr>
        <w:t xml:space="preserve">2. </w:t>
      </w:r>
      <w:r w:rsidR="00E8037E" w:rsidRPr="00E8037E">
        <w:rPr>
          <w:rFonts w:ascii="Times New Roman" w:hAnsi="Times New Roman" w:cs="Times New Roman"/>
          <w:bCs/>
          <w:sz w:val="24"/>
          <w:szCs w:val="28"/>
        </w:rPr>
        <w:t>Психологические механизмы восприятия.</w:t>
      </w:r>
      <w:r w:rsidR="00E8037E">
        <w:rPr>
          <w:rFonts w:ascii="Times New Roman" w:hAnsi="Times New Roman" w:cs="Times New Roman"/>
          <w:bCs/>
          <w:sz w:val="24"/>
          <w:szCs w:val="28"/>
        </w:rPr>
        <w:t xml:space="preserve"> </w:t>
      </w:r>
      <w:r w:rsidR="00E8037E" w:rsidRPr="00E8037E">
        <w:rPr>
          <w:rFonts w:ascii="Times New Roman" w:hAnsi="Times New Roman" w:cs="Times New Roman"/>
          <w:bCs/>
          <w:sz w:val="24"/>
          <w:szCs w:val="28"/>
        </w:rPr>
        <w:t>Влияние имиджа на восприятие человека</w:t>
      </w:r>
    </w:p>
    <w:p w:rsidR="0014615A" w:rsidRDefault="0014615A" w:rsidP="0014615A">
      <w:pPr>
        <w:spacing w:after="0"/>
        <w:ind w:firstLine="709"/>
        <w:jc w:val="both"/>
        <w:rPr>
          <w:rFonts w:ascii="Times New Roman" w:hAnsi="Times New Roman" w:cs="Times New Roman"/>
          <w:sz w:val="24"/>
          <w:szCs w:val="24"/>
        </w:rPr>
      </w:pPr>
    </w:p>
    <w:p w:rsidR="00E8037E" w:rsidRPr="00E8037E" w:rsidRDefault="00E8037E" w:rsidP="00E8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1. </w:t>
      </w:r>
      <w:r w:rsidRPr="00E8037E">
        <w:rPr>
          <w:rFonts w:ascii="Times New Roman" w:hAnsi="Times New Roman" w:cs="Times New Roman"/>
          <w:b/>
          <w:bCs/>
          <w:sz w:val="24"/>
          <w:szCs w:val="28"/>
        </w:rPr>
        <w:t>Понятие социальной перцепции. Факторы, оказывающие влияние на восприятие. Искажения в процессе восприятия</w:t>
      </w:r>
    </w:p>
    <w:p w:rsidR="00E8037E" w:rsidRPr="00E8037E" w:rsidRDefault="00E8037E" w:rsidP="00E8037E">
      <w:pPr>
        <w:pStyle w:val="a7"/>
        <w:spacing w:before="0" w:beforeAutospacing="0" w:after="0" w:afterAutospacing="0"/>
        <w:ind w:firstLine="225"/>
        <w:jc w:val="both"/>
        <w:rPr>
          <w:b/>
          <w:szCs w:val="28"/>
        </w:rPr>
      </w:pP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b/>
          <w:sz w:val="24"/>
          <w:szCs w:val="24"/>
        </w:rPr>
        <w:t>Перцепция</w:t>
      </w:r>
      <w:r w:rsidRPr="00E8037E">
        <w:rPr>
          <w:rFonts w:ascii="Times New Roman" w:hAnsi="Times New Roman" w:cs="Times New Roman"/>
          <w:sz w:val="24"/>
          <w:szCs w:val="24"/>
        </w:rPr>
        <w:t xml:space="preserve"> (восприятие) в психологии – это форма психического отражения окружающего нас мира. В данный процесс всегда </w:t>
      </w:r>
      <w:proofErr w:type="gramStart"/>
      <w:r w:rsidRPr="00E8037E">
        <w:rPr>
          <w:rFonts w:ascii="Times New Roman" w:hAnsi="Times New Roman" w:cs="Times New Roman"/>
          <w:sz w:val="24"/>
          <w:szCs w:val="24"/>
        </w:rPr>
        <w:t>вовлечены</w:t>
      </w:r>
      <w:proofErr w:type="gramEnd"/>
      <w:r w:rsidRPr="00E8037E">
        <w:rPr>
          <w:rFonts w:ascii="Times New Roman" w:hAnsi="Times New Roman" w:cs="Times New Roman"/>
          <w:sz w:val="24"/>
          <w:szCs w:val="24"/>
        </w:rPr>
        <w:t>:</w:t>
      </w:r>
    </w:p>
    <w:p w:rsidR="00E8037E" w:rsidRPr="00E8037E" w:rsidRDefault="00E8037E"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037E">
        <w:rPr>
          <w:rFonts w:ascii="Times New Roman" w:hAnsi="Times New Roman" w:cs="Times New Roman"/>
          <w:sz w:val="24"/>
          <w:szCs w:val="24"/>
        </w:rPr>
        <w:t>раздражение органов чувств (нос, глаза, рот уши, кожа);</w:t>
      </w:r>
    </w:p>
    <w:p w:rsidR="00E8037E" w:rsidRPr="00E8037E" w:rsidRDefault="00E8037E"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037E">
        <w:rPr>
          <w:rFonts w:ascii="Times New Roman" w:hAnsi="Times New Roman" w:cs="Times New Roman"/>
          <w:sz w:val="24"/>
          <w:szCs w:val="24"/>
        </w:rPr>
        <w:t>двигательные компоненты (движение глаз за объектом, проговаривание соответствующих звуков);</w:t>
      </w:r>
    </w:p>
    <w:p w:rsidR="00E8037E" w:rsidRPr="00E8037E" w:rsidRDefault="00E8037E"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037E">
        <w:rPr>
          <w:rFonts w:ascii="Times New Roman" w:hAnsi="Times New Roman" w:cs="Times New Roman"/>
          <w:sz w:val="24"/>
          <w:szCs w:val="24"/>
        </w:rPr>
        <w:t>выделение значимых признаков и т.д.</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xml:space="preserve">Механизмы восприятия предполагают сложную работу головного мозга по созданию целостного образа.  </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Восприятие дает единую картину объектов, явлений. Например, стол, стул мы воспринимаем как целостный предмет, а не как сумма отдельных свойств (мягкий, деревянный и т.д.).</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Выделяют: зрительное, осязательное, слуховое, вкусовое и обонятельное восприятие.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xml:space="preserve"> В психологические механизмы восприятия входят также узнавание образа, его сопоставление с нашей памятью, осмысление и понимание. Все это берется из нашего прошлого опыта. В четком и осознанном восприятии всего, что нас окружает, принимают непосредственное участие мышление и память.  Термин «социальная перцепция», т. е. социальное восприятие, впервые был введен американским психологом Дж. </w:t>
      </w:r>
      <w:proofErr w:type="spellStart"/>
      <w:r w:rsidRPr="00E8037E">
        <w:rPr>
          <w:rFonts w:ascii="Times New Roman" w:hAnsi="Times New Roman" w:cs="Times New Roman"/>
          <w:sz w:val="24"/>
          <w:szCs w:val="24"/>
        </w:rPr>
        <w:t>Брунером</w:t>
      </w:r>
      <w:proofErr w:type="spellEnd"/>
      <w:r w:rsidRPr="00E8037E">
        <w:rPr>
          <w:rFonts w:ascii="Times New Roman" w:hAnsi="Times New Roman" w:cs="Times New Roman"/>
          <w:sz w:val="24"/>
          <w:szCs w:val="24"/>
        </w:rPr>
        <w:t xml:space="preserve">. Назвав восприятие «социальным», он обратил внимание на то, что существуют единые вырабатываемые в общении, в совместной жизни социально-психологические механизмы восприятия, то есть, </w:t>
      </w:r>
      <w:proofErr w:type="gramStart"/>
      <w:r w:rsidRPr="00E8037E">
        <w:rPr>
          <w:rFonts w:ascii="Times New Roman" w:hAnsi="Times New Roman" w:cs="Times New Roman"/>
          <w:sz w:val="24"/>
          <w:szCs w:val="24"/>
        </w:rPr>
        <w:t>восприятие</w:t>
      </w:r>
      <w:proofErr w:type="gramEnd"/>
      <w:r w:rsidRPr="00E8037E">
        <w:rPr>
          <w:rFonts w:ascii="Times New Roman" w:hAnsi="Times New Roman" w:cs="Times New Roman"/>
          <w:sz w:val="24"/>
          <w:szCs w:val="24"/>
        </w:rPr>
        <w:t xml:space="preserve"> как предметов, так и других людей зависит не только от индивидуально-личностных, но и от социокультурных факторов (например, дети из бедных семей считают, что размеры монеток больше реальных, дети из богатых семей – меньше).</w:t>
      </w:r>
    </w:p>
    <w:p w:rsidR="00E8037E" w:rsidRPr="00E8037E" w:rsidRDefault="00E8037E" w:rsidP="00E8037E">
      <w:pPr>
        <w:spacing w:after="0" w:line="240" w:lineRule="auto"/>
        <w:ind w:firstLine="709"/>
        <w:jc w:val="both"/>
        <w:rPr>
          <w:rFonts w:ascii="Times New Roman" w:hAnsi="Times New Roman" w:cs="Times New Roman"/>
          <w:b/>
          <w:i/>
          <w:sz w:val="24"/>
          <w:szCs w:val="24"/>
        </w:rPr>
      </w:pPr>
      <w:r w:rsidRPr="00E8037E">
        <w:rPr>
          <w:rFonts w:ascii="Times New Roman" w:hAnsi="Times New Roman" w:cs="Times New Roman"/>
          <w:b/>
          <w:i/>
          <w:sz w:val="24"/>
          <w:szCs w:val="24"/>
        </w:rPr>
        <w:t>Факторы, оказывающие влияние на восприятие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xml:space="preserve">Выделяют внутренние и внешние факторы, оказывающие стабильное воздействие на восприятие человеком окружения. </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Внутренние по отношению к человеку факторы  следующие: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 люди быстрее воспринимают знакомые им сигналы, чем незнакомые;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 люди быстрее воспринимают сигналы, по отношению к которым у них есть сильное чувство, как позитивного, так и негативного характера;</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xml:space="preserve"> • люди по-разному могут воспринимать сигнал в зависимости от того, что предшествовало этому восприятию и какое состояние (потребности и </w:t>
      </w:r>
      <w:proofErr w:type="gramStart"/>
      <w:r w:rsidRPr="00E8037E">
        <w:rPr>
          <w:rFonts w:ascii="Times New Roman" w:hAnsi="Times New Roman" w:cs="Times New Roman"/>
          <w:sz w:val="24"/>
          <w:szCs w:val="24"/>
        </w:rPr>
        <w:t xml:space="preserve">ожидания) </w:t>
      </w:r>
      <w:proofErr w:type="gramEnd"/>
      <w:r w:rsidRPr="00E8037E">
        <w:rPr>
          <w:rFonts w:ascii="Times New Roman" w:hAnsi="Times New Roman" w:cs="Times New Roman"/>
          <w:sz w:val="24"/>
          <w:szCs w:val="24"/>
        </w:rPr>
        <w:t>они имеют во время восприятия сигнала.</w:t>
      </w:r>
    </w:p>
    <w:p w:rsidR="00E8037E" w:rsidRPr="00E8037E" w:rsidRDefault="00E8037E"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w:t>
      </w:r>
      <w:r w:rsidRPr="00E8037E">
        <w:rPr>
          <w:rFonts w:ascii="Times New Roman" w:hAnsi="Times New Roman" w:cs="Times New Roman"/>
          <w:sz w:val="24"/>
          <w:szCs w:val="24"/>
        </w:rPr>
        <w:t xml:space="preserve"> внешним факторами, влияющим на восприятие человеком действительности, относятся:</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интенсивность передаваемого сигнала  (</w:t>
      </w:r>
      <w:proofErr w:type="gramStart"/>
      <w:r w:rsidRPr="00E8037E">
        <w:rPr>
          <w:rFonts w:ascii="Times New Roman" w:hAnsi="Times New Roman" w:cs="Times New Roman"/>
          <w:sz w:val="24"/>
          <w:szCs w:val="24"/>
        </w:rPr>
        <w:t>светлое</w:t>
      </w:r>
      <w:proofErr w:type="gramEnd"/>
      <w:r w:rsidRPr="00E8037E">
        <w:rPr>
          <w:rFonts w:ascii="Times New Roman" w:hAnsi="Times New Roman" w:cs="Times New Roman"/>
          <w:sz w:val="24"/>
          <w:szCs w:val="24"/>
        </w:rPr>
        <w:t xml:space="preserve"> и громкое воспринимается быстрее);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подвижность сигнала (движущиеся сигналы воспринимаются лучше, чем неподвижные);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размер (большие объекты воспринимаются проще, чем маленькие);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состояние окружения, в котором находится человек (формы, цвета, звуки и т.п.).</w:t>
      </w:r>
    </w:p>
    <w:p w:rsidR="00E8037E" w:rsidRPr="00E8037E" w:rsidRDefault="00E8037E" w:rsidP="00E8037E">
      <w:pPr>
        <w:spacing w:after="0" w:line="240" w:lineRule="auto"/>
        <w:ind w:firstLine="709"/>
        <w:jc w:val="both"/>
        <w:rPr>
          <w:rFonts w:ascii="Times New Roman" w:hAnsi="Times New Roman" w:cs="Times New Roman"/>
          <w:b/>
          <w:sz w:val="24"/>
          <w:szCs w:val="24"/>
        </w:rPr>
      </w:pPr>
      <w:r w:rsidRPr="00E8037E">
        <w:rPr>
          <w:rFonts w:ascii="Times New Roman" w:hAnsi="Times New Roman" w:cs="Times New Roman"/>
          <w:b/>
          <w:sz w:val="24"/>
          <w:szCs w:val="24"/>
        </w:rPr>
        <w:t>Искажения в процессе восприятия</w:t>
      </w:r>
    </w:p>
    <w:p w:rsidR="00E8037E" w:rsidRPr="00E8037E" w:rsidRDefault="00E8037E" w:rsidP="00E8037E">
      <w:pPr>
        <w:spacing w:after="0" w:line="240" w:lineRule="auto"/>
        <w:ind w:firstLine="709"/>
        <w:jc w:val="both"/>
        <w:rPr>
          <w:rFonts w:ascii="Times New Roman" w:hAnsi="Times New Roman" w:cs="Times New Roman"/>
          <w:sz w:val="24"/>
          <w:szCs w:val="24"/>
        </w:rPr>
      </w:pPr>
      <w:proofErr w:type="spellStart"/>
      <w:proofErr w:type="gramStart"/>
      <w:r w:rsidRPr="00E8037E">
        <w:rPr>
          <w:rFonts w:ascii="Times New Roman" w:hAnsi="Times New Roman" w:cs="Times New Roman"/>
          <w:sz w:val="24"/>
          <w:szCs w:val="24"/>
        </w:rPr>
        <w:t>Стереотипизация</w:t>
      </w:r>
      <w:proofErr w:type="spellEnd"/>
      <w:r w:rsidRPr="00E8037E">
        <w:rPr>
          <w:rFonts w:ascii="Times New Roman" w:hAnsi="Times New Roman" w:cs="Times New Roman"/>
          <w:sz w:val="24"/>
          <w:szCs w:val="24"/>
        </w:rPr>
        <w:t xml:space="preserve">   обобщение, приписывание другим черт, желаний и настроений, им не присущих, следование первому впечатлению и тому подобные формы восприятия могут порождать множество проблем, трудностей и ошибок в организационном поведении и вызывать предубеждения, которые могут отрицательно сказываться на многих организационных процессах (на найме, продвижении по службе, вознаграждении и увольнении работников и т.д.)</w:t>
      </w:r>
      <w:proofErr w:type="gramEnd"/>
      <w:r w:rsidRPr="00E8037E">
        <w:rPr>
          <w:rFonts w:ascii="Times New Roman" w:hAnsi="Times New Roman" w:cs="Times New Roman"/>
          <w:sz w:val="24"/>
          <w:szCs w:val="24"/>
        </w:rPr>
        <w:t xml:space="preserve"> Поэтому желательно, чтобы как можно большее количество людей в организации знало об этом и старалось по возможности учитывать это, критически расценивая свое восприятие. Особенно важно это для руководящего состава. Естественно, абсолютно верного и свободного от влияния личностных черт человека восприятия нет и, не может быть в принципе. Однако это не означает, что люди не должны </w:t>
      </w:r>
      <w:proofErr w:type="gramStart"/>
      <w:r w:rsidRPr="00E8037E">
        <w:rPr>
          <w:rFonts w:ascii="Times New Roman" w:hAnsi="Times New Roman" w:cs="Times New Roman"/>
          <w:sz w:val="24"/>
          <w:szCs w:val="24"/>
        </w:rPr>
        <w:t>стремиться более объективно воспринимать</w:t>
      </w:r>
      <w:proofErr w:type="gramEnd"/>
      <w:r w:rsidRPr="00E8037E">
        <w:rPr>
          <w:rFonts w:ascii="Times New Roman" w:hAnsi="Times New Roman" w:cs="Times New Roman"/>
          <w:sz w:val="24"/>
          <w:szCs w:val="24"/>
        </w:rPr>
        <w:t xml:space="preserve"> реальность, пытаться понять особенности и характерные черты присущего им восприятия окружения для того, чтобы сознательно корректировать воспринятую ими информацию.</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Проекция человеком своих собственных чувств, настроений, переживаний, опасений, мотивов деятельности и т.п. на других людей, может приводить к серьезному искажению восприятия окружения.  Люди могут объяснять мотивы действия других в соответствии с тем, почему они сами осуществляют аналогичные действия, и впадать при этом в глубокое заблуждение. Например, работоспособный начальник может считать, что все его подчиненные также очень напряженно работают. Это может быть не так. И наоборот, ленивый начальник может необоснованно подозревать всех в том, что они отлынивают от работы.</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Первое впечатление может оказывать сильное влияние на восприятие человеком определенной действительности. Очень часто все дальнейшее видение человека, его восприятие находится в плену у первого впечатления. Сильное первое впечатление может оказывать двоякое влияние на дальнейшее восприятие. Оно может способствовать сохранению аналогичного восприятия, даже если оно и не соответствует действительности, но может приводить и к резкой смене восприятия. В организационном поведении человека - первое впечатление может способствовать более быстрому и легкому вхождению в организационное окружение и ускоренному установлению нормального взаимодействия между человеком и «окружением». Поэтому для нового члена организации очень важно правильно провести свой первый контакт с организацией. Окружению, и особенно руководству, в свою очередь следует опасаться сильно полагаться на первое впечатление, так как оно может сформировать неверный образ и породить неоправданные ожидания.</w:t>
      </w:r>
    </w:p>
    <w:p w:rsidR="00E8037E" w:rsidRPr="00E8037E" w:rsidRDefault="00E8037E" w:rsidP="00E8037E">
      <w:pPr>
        <w:spacing w:after="0" w:line="240" w:lineRule="auto"/>
        <w:ind w:firstLine="709"/>
        <w:jc w:val="both"/>
        <w:rPr>
          <w:rFonts w:ascii="Times New Roman" w:hAnsi="Times New Roman" w:cs="Times New Roman"/>
          <w:sz w:val="24"/>
          <w:szCs w:val="24"/>
        </w:rPr>
      </w:pPr>
    </w:p>
    <w:p w:rsidR="00E8037E" w:rsidRDefault="00E8037E" w:rsidP="00E8037E">
      <w:pPr>
        <w:spacing w:after="0" w:line="240" w:lineRule="auto"/>
        <w:ind w:firstLine="709"/>
        <w:jc w:val="center"/>
        <w:rPr>
          <w:rFonts w:ascii="Times New Roman" w:hAnsi="Times New Roman" w:cs="Times New Roman"/>
          <w:b/>
          <w:sz w:val="24"/>
          <w:szCs w:val="24"/>
        </w:rPr>
      </w:pPr>
      <w:r w:rsidRPr="00E8037E">
        <w:rPr>
          <w:rFonts w:ascii="Times New Roman" w:hAnsi="Times New Roman" w:cs="Times New Roman"/>
          <w:b/>
          <w:sz w:val="24"/>
          <w:szCs w:val="24"/>
        </w:rPr>
        <w:t>2.  Психологические механизмы восприятия. Влияние имиджа на восприятие человека</w:t>
      </w:r>
    </w:p>
    <w:p w:rsidR="00E8037E" w:rsidRPr="00E8037E" w:rsidRDefault="00E8037E" w:rsidP="00E8037E">
      <w:pPr>
        <w:spacing w:after="0" w:line="240" w:lineRule="auto"/>
        <w:ind w:firstLine="709"/>
        <w:jc w:val="center"/>
        <w:rPr>
          <w:rFonts w:ascii="Times New Roman" w:hAnsi="Times New Roman" w:cs="Times New Roman"/>
          <w:b/>
          <w:sz w:val="24"/>
          <w:szCs w:val="24"/>
        </w:rPr>
      </w:pP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Под восприятием в психологии понимается целостный образ другого человека, формируемый на основе оценки его внешнего вида и поведения. В деловом общении приходится взаимодействовать с людьми, которых видишь впервые и с которыми уже хорошо знаком. В этих случаях в основе восприятия лежат разные психологические механизмы. При восприятии незнакомых людей действуют механизмы межгруппового общения, знакомых – межличностного.</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К психологическим механизмам восприятия в  межгрупповом общении относят:</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1.</w:t>
      </w:r>
      <w:r w:rsidRPr="00E8037E">
        <w:rPr>
          <w:rFonts w:ascii="Times New Roman" w:hAnsi="Times New Roman" w:cs="Times New Roman"/>
          <w:sz w:val="24"/>
          <w:szCs w:val="24"/>
        </w:rPr>
        <w:t xml:space="preserve"> </w:t>
      </w:r>
      <w:r w:rsidRPr="00E8037E">
        <w:rPr>
          <w:rFonts w:ascii="Times New Roman" w:hAnsi="Times New Roman" w:cs="Times New Roman"/>
          <w:i/>
          <w:sz w:val="24"/>
          <w:szCs w:val="24"/>
        </w:rPr>
        <w:t>Физиогномическая редукция</w:t>
      </w:r>
      <w:r w:rsidRPr="00E8037E">
        <w:rPr>
          <w:rFonts w:ascii="Times New Roman" w:hAnsi="Times New Roman" w:cs="Times New Roman"/>
          <w:sz w:val="24"/>
          <w:szCs w:val="24"/>
        </w:rPr>
        <w:t xml:space="preserve"> – это общепринятый способ понять и оценить другого человека. Его оценивают по облику. При этом берутся во внимание черты лица, телосложение, манера поведения, походка, одежда партнера по общению. Физиогномическая редукция как грубый, приблизительный способ познания другого человека, если ее не переоценивать, может быть использована в практике общения. Признанный специалист в этой области – Шерлок Холмс.</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2.</w:t>
      </w:r>
      <w:r w:rsidRPr="00E8037E">
        <w:rPr>
          <w:rFonts w:ascii="Times New Roman" w:hAnsi="Times New Roman" w:cs="Times New Roman"/>
          <w:sz w:val="24"/>
          <w:szCs w:val="24"/>
        </w:rPr>
        <w:t xml:space="preserve"> </w:t>
      </w:r>
      <w:r w:rsidRPr="00E8037E">
        <w:rPr>
          <w:rFonts w:ascii="Times New Roman" w:hAnsi="Times New Roman" w:cs="Times New Roman"/>
          <w:i/>
          <w:sz w:val="24"/>
          <w:szCs w:val="24"/>
        </w:rPr>
        <w:t>Социальная категоризация</w:t>
      </w:r>
      <w:r w:rsidRPr="00E8037E">
        <w:rPr>
          <w:rFonts w:ascii="Times New Roman" w:hAnsi="Times New Roman" w:cs="Times New Roman"/>
          <w:sz w:val="24"/>
          <w:szCs w:val="24"/>
        </w:rPr>
        <w:t xml:space="preserve"> – классификация людей и событий окружающего мира. Может быть грубой и тонкой. </w:t>
      </w:r>
      <w:proofErr w:type="gramStart"/>
      <w:r w:rsidRPr="00E8037E">
        <w:rPr>
          <w:rFonts w:ascii="Times New Roman" w:hAnsi="Times New Roman" w:cs="Times New Roman"/>
          <w:sz w:val="24"/>
          <w:szCs w:val="24"/>
        </w:rPr>
        <w:t>Грубая</w:t>
      </w:r>
      <w:proofErr w:type="gramEnd"/>
      <w:r w:rsidRPr="00E8037E">
        <w:rPr>
          <w:rFonts w:ascii="Times New Roman" w:hAnsi="Times New Roman" w:cs="Times New Roman"/>
          <w:sz w:val="24"/>
          <w:szCs w:val="24"/>
        </w:rPr>
        <w:t xml:space="preserve"> – деление на мужчин и женщин, военных и гражданских, белых и черных. Тонкая классификация более сложна и требует интеллекта и опыта, например деление на интеллигентных и неинтеллигентных, представителей гуманитарных и точных наук, сангвиников, флегматиков и др.</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3. Групповая идентификация</w:t>
      </w:r>
      <w:r w:rsidRPr="00E8037E">
        <w:rPr>
          <w:rFonts w:ascii="Times New Roman" w:hAnsi="Times New Roman" w:cs="Times New Roman"/>
          <w:sz w:val="24"/>
          <w:szCs w:val="24"/>
        </w:rPr>
        <w:t> – отнесение самого себя к одной из групп. Нетрудно отнести себя к европейцам, мужчинам, спортсменам, болельщикам, но очень непросто решить, волевой вы человек или безвольный, интересный или неинтересный, культурный или нет. Это бывает необходимо, ведь каждая из этих категорий предусматривает определенное поведение, права и обязанности, которые не надо придумывать самому. Поэтому очень эффективно идентифицировать себя с более авторитетной группой.</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4. Межгрупповая дискриминация</w:t>
      </w:r>
      <w:r w:rsidRPr="00E8037E">
        <w:rPr>
          <w:rFonts w:ascii="Times New Roman" w:hAnsi="Times New Roman" w:cs="Times New Roman"/>
          <w:sz w:val="24"/>
          <w:szCs w:val="24"/>
        </w:rPr>
        <w:t xml:space="preserve"> – искаженное восприятие, связанное с переоценкой своей и недооценкой любой другой группы. Если же принадлежность к группе не дает ощущения превосходства над другими, личность может поменять группу. </w:t>
      </w:r>
      <w:proofErr w:type="gramStart"/>
      <w:r w:rsidRPr="00E8037E">
        <w:rPr>
          <w:rFonts w:ascii="Times New Roman" w:hAnsi="Times New Roman" w:cs="Times New Roman"/>
          <w:sz w:val="24"/>
          <w:szCs w:val="24"/>
        </w:rPr>
        <w:t>А</w:t>
      </w:r>
      <w:proofErr w:type="gramEnd"/>
      <w:r w:rsidRPr="00E8037E">
        <w:rPr>
          <w:rFonts w:ascii="Times New Roman" w:hAnsi="Times New Roman" w:cs="Times New Roman"/>
          <w:sz w:val="24"/>
          <w:szCs w:val="24"/>
        </w:rPr>
        <w:t xml:space="preserve"> не добившись успеха и здесь, снижает самооценку, переживает стрессовые потрясения, отклонения в функционировании психики.</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5. Атрибуция</w:t>
      </w:r>
      <w:r w:rsidRPr="00E8037E">
        <w:rPr>
          <w:rFonts w:ascii="Times New Roman" w:hAnsi="Times New Roman" w:cs="Times New Roman"/>
          <w:sz w:val="24"/>
          <w:szCs w:val="24"/>
        </w:rPr>
        <w:t xml:space="preserve"> – приписывание другому человеку мотивов поведения, личностных характеристик. Не зная причин поведения другого человека или зная их недостаточно, личность приписывает ему мотивы поведения либо на основе своего жизненного опыта, либо на основе </w:t>
      </w:r>
      <w:proofErr w:type="gramStart"/>
      <w:r w:rsidRPr="00E8037E">
        <w:rPr>
          <w:rFonts w:ascii="Times New Roman" w:hAnsi="Times New Roman" w:cs="Times New Roman"/>
          <w:sz w:val="24"/>
          <w:szCs w:val="24"/>
        </w:rPr>
        <w:t>сходства поведения представителя данной группы людей</w:t>
      </w:r>
      <w:proofErr w:type="gramEnd"/>
      <w:r w:rsidRPr="00E8037E">
        <w:rPr>
          <w:rFonts w:ascii="Times New Roman" w:hAnsi="Times New Roman" w:cs="Times New Roman"/>
          <w:sz w:val="24"/>
          <w:szCs w:val="24"/>
        </w:rPr>
        <w:t xml:space="preserve"> с поведением аналогичных групп, о которых оценивающий знает по собственному опыту.</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 xml:space="preserve">6. </w:t>
      </w:r>
      <w:proofErr w:type="spellStart"/>
      <w:r w:rsidRPr="00E8037E">
        <w:rPr>
          <w:rFonts w:ascii="Times New Roman" w:hAnsi="Times New Roman" w:cs="Times New Roman"/>
          <w:i/>
          <w:sz w:val="24"/>
          <w:szCs w:val="24"/>
        </w:rPr>
        <w:t>Децентрация</w:t>
      </w:r>
      <w:proofErr w:type="spellEnd"/>
      <w:r w:rsidRPr="00E8037E">
        <w:rPr>
          <w:rFonts w:ascii="Times New Roman" w:hAnsi="Times New Roman" w:cs="Times New Roman"/>
          <w:sz w:val="24"/>
          <w:szCs w:val="24"/>
        </w:rPr>
        <w:t xml:space="preserve"> – способность встать на точку зрения другого человека, посмотреть на окружающее его глазами.</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7. Социальный стереотип</w:t>
      </w:r>
      <w:r w:rsidRPr="00E8037E">
        <w:rPr>
          <w:rFonts w:ascii="Times New Roman" w:hAnsi="Times New Roman" w:cs="Times New Roman"/>
          <w:sz w:val="24"/>
          <w:szCs w:val="24"/>
        </w:rPr>
        <w:t xml:space="preserve"> - устойчивое представление о каких-либо явлениях или людях, свойственное представителям той или иной социальной группы.  Практически каждый взрослый человек способен по внешности, одежде, манере говорить и поведению достаточно точно определить многие социально-психологические характеристики партнера по общению: психологические черты, возраст, социальный слой, приблизительную профессию. Но эта точность возможна только в нейтральных ситуациях. При  заинтересованности друг в друге вероятность ошибок увеличивается.</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8. Фактор превосходства.</w:t>
      </w:r>
      <w:r w:rsidRPr="00E8037E">
        <w:rPr>
          <w:rFonts w:ascii="Times New Roman" w:hAnsi="Times New Roman" w:cs="Times New Roman"/>
          <w:sz w:val="24"/>
          <w:szCs w:val="24"/>
        </w:rPr>
        <w:t xml:space="preserve"> Люди, вступающие в общение, не равны по социальному статусу, жизненному опыту, интеллектуальному потенциалу и т. п., и поэтому возможны ошибки неравенства. При встрече с человеком, превосходящим нас по какому-то важному для нас параметру, мы оцениваем его более положительно, </w:t>
      </w:r>
      <w:proofErr w:type="gramStart"/>
      <w:r w:rsidRPr="00E8037E">
        <w:rPr>
          <w:rFonts w:ascii="Times New Roman" w:hAnsi="Times New Roman" w:cs="Times New Roman"/>
          <w:sz w:val="24"/>
          <w:szCs w:val="24"/>
        </w:rPr>
        <w:t>чем</w:t>
      </w:r>
      <w:proofErr w:type="gramEnd"/>
      <w:r w:rsidRPr="00E8037E">
        <w:rPr>
          <w:rFonts w:ascii="Times New Roman" w:hAnsi="Times New Roman" w:cs="Times New Roman"/>
          <w:sz w:val="24"/>
          <w:szCs w:val="24"/>
        </w:rPr>
        <w:t xml:space="preserve"> если бы он был равен нам. Если же мы его в чем-то превосходим, то недооцениваем такого человека. Причем превосходство фиксируется по одному фактору, а переоценка (недооценка) – по многим. Эта схема работает лишь при очень значимом неравенстве.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Признаки превосходства определяются:</w:t>
      </w:r>
    </w:p>
    <w:p w:rsidR="00E8037E" w:rsidRPr="00E8037E" w:rsidRDefault="00E8037E"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037E">
        <w:rPr>
          <w:rFonts w:ascii="Times New Roman" w:hAnsi="Times New Roman" w:cs="Times New Roman"/>
          <w:sz w:val="24"/>
          <w:szCs w:val="24"/>
        </w:rPr>
        <w:t>по одежде человека, его внешнему оформлению (очки, прическа,  драгоценности, машина, оформление кабинета и др.);</w:t>
      </w:r>
    </w:p>
    <w:p w:rsidR="00E8037E" w:rsidRPr="00E8037E" w:rsidRDefault="00E8037E"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8037E">
        <w:rPr>
          <w:rFonts w:ascii="Times New Roman" w:hAnsi="Times New Roman" w:cs="Times New Roman"/>
          <w:sz w:val="24"/>
          <w:szCs w:val="24"/>
        </w:rPr>
        <w:t>манере поведения человека (как сидит, ходит, разговаривает, куда смотрит и т. д.).</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Эти элементы служат знаками групповой принадлежности и для самого человека и для окружающих.</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9. Фактор привлекательности.</w:t>
      </w:r>
      <w:r w:rsidRPr="00E8037E">
        <w:rPr>
          <w:rFonts w:ascii="Times New Roman" w:hAnsi="Times New Roman" w:cs="Times New Roman"/>
          <w:sz w:val="24"/>
          <w:szCs w:val="24"/>
        </w:rPr>
        <w:t xml:space="preserve"> Под его действием какие-то качества переоцениваются или недооцениваются другими людьми. Если человек нравится внешне, то мы склонны считать его более умным, интересным. Но в разное время разное считалось привлекательным, у разных народов свои каноны красоты, то есть привлекательность носит социальный характер. Знаком привлекательности являются усилия человека выглядеть социально одобряемым. Привлекательность – степень приближения к тому типу внешности, который максимально одобряется той группой, к которой мы принадлежим.</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i/>
          <w:sz w:val="24"/>
          <w:szCs w:val="24"/>
        </w:rPr>
        <w:t>10. Фактор отношения к нам</w:t>
      </w:r>
      <w:r w:rsidRPr="00E8037E">
        <w:rPr>
          <w:rFonts w:ascii="Times New Roman" w:hAnsi="Times New Roman" w:cs="Times New Roman"/>
          <w:sz w:val="24"/>
          <w:szCs w:val="24"/>
        </w:rPr>
        <w:t xml:space="preserve">. Люди, хорошо к нам относящиеся, оцениваются выше тех, которые относятся к нам плохо. Знаком отношения к нам, запускающим соответствующую схему восприятия, является все, что свидетельствует о согласии или </w:t>
      </w:r>
      <w:proofErr w:type="gramStart"/>
      <w:r w:rsidRPr="00E8037E">
        <w:rPr>
          <w:rFonts w:ascii="Times New Roman" w:hAnsi="Times New Roman" w:cs="Times New Roman"/>
          <w:sz w:val="24"/>
          <w:szCs w:val="24"/>
        </w:rPr>
        <w:t>не согласии</w:t>
      </w:r>
      <w:proofErr w:type="gramEnd"/>
      <w:r w:rsidRPr="00E8037E">
        <w:rPr>
          <w:rFonts w:ascii="Times New Roman" w:hAnsi="Times New Roman" w:cs="Times New Roman"/>
          <w:sz w:val="24"/>
          <w:szCs w:val="24"/>
        </w:rPr>
        <w:t xml:space="preserve"> с нами. Чем ближе чужое мнение к </w:t>
      </w:r>
      <w:proofErr w:type="gramStart"/>
      <w:r w:rsidRPr="00E8037E">
        <w:rPr>
          <w:rFonts w:ascii="Times New Roman" w:hAnsi="Times New Roman" w:cs="Times New Roman"/>
          <w:sz w:val="24"/>
          <w:szCs w:val="24"/>
        </w:rPr>
        <w:t>собственному</w:t>
      </w:r>
      <w:proofErr w:type="gramEnd"/>
      <w:r w:rsidRPr="00E8037E">
        <w:rPr>
          <w:rFonts w:ascii="Times New Roman" w:hAnsi="Times New Roman" w:cs="Times New Roman"/>
          <w:sz w:val="24"/>
          <w:szCs w:val="24"/>
        </w:rPr>
        <w:t xml:space="preserve">, тем выше оценивается этот человек. И наоборот, чем выше оценивается человек, тем большее ожидается сходство его взглядов </w:t>
      </w:r>
      <w:proofErr w:type="gramStart"/>
      <w:r w:rsidRPr="00E8037E">
        <w:rPr>
          <w:rFonts w:ascii="Times New Roman" w:hAnsi="Times New Roman" w:cs="Times New Roman"/>
          <w:sz w:val="24"/>
          <w:szCs w:val="24"/>
        </w:rPr>
        <w:t>с</w:t>
      </w:r>
      <w:proofErr w:type="gramEnd"/>
      <w:r w:rsidRPr="00E8037E">
        <w:rPr>
          <w:rFonts w:ascii="Times New Roman" w:hAnsi="Times New Roman" w:cs="Times New Roman"/>
          <w:sz w:val="24"/>
          <w:szCs w:val="24"/>
        </w:rPr>
        <w:t xml:space="preserve"> собственными.</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xml:space="preserve">В постоянном общении становится важным более глубокое и объективное понимание партнера – его актуального эмоционального состояния, намерений, динамики его отношения к нам. </w:t>
      </w:r>
    </w:p>
    <w:p w:rsidR="00E8037E" w:rsidRPr="00E8037E" w:rsidRDefault="00E8037E" w:rsidP="00E8037E">
      <w:pPr>
        <w:spacing w:after="0" w:line="240" w:lineRule="auto"/>
        <w:ind w:firstLine="709"/>
        <w:jc w:val="both"/>
        <w:rPr>
          <w:rFonts w:ascii="Times New Roman" w:hAnsi="Times New Roman" w:cs="Times New Roman"/>
          <w:sz w:val="24"/>
          <w:szCs w:val="24"/>
        </w:rPr>
      </w:pPr>
    </w:p>
    <w:p w:rsidR="00E8037E" w:rsidRPr="00E8037E" w:rsidRDefault="00E8037E" w:rsidP="00E8037E">
      <w:pPr>
        <w:spacing w:after="0" w:line="240" w:lineRule="auto"/>
        <w:ind w:firstLine="709"/>
        <w:jc w:val="both"/>
        <w:rPr>
          <w:rFonts w:ascii="Times New Roman" w:hAnsi="Times New Roman" w:cs="Times New Roman"/>
          <w:sz w:val="24"/>
          <w:szCs w:val="24"/>
        </w:rPr>
      </w:pPr>
      <w:r w:rsidRPr="009B1965">
        <w:rPr>
          <w:rFonts w:ascii="Times New Roman" w:hAnsi="Times New Roman" w:cs="Times New Roman"/>
          <w:i/>
          <w:sz w:val="24"/>
          <w:szCs w:val="24"/>
        </w:rPr>
        <w:t>Психологические механизмы</w:t>
      </w:r>
      <w:r w:rsidRPr="00E8037E">
        <w:rPr>
          <w:rFonts w:ascii="Times New Roman" w:hAnsi="Times New Roman" w:cs="Times New Roman"/>
          <w:sz w:val="24"/>
          <w:szCs w:val="24"/>
        </w:rPr>
        <w:t xml:space="preserve"> восприятия и понимания при межличностном общении:</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Идентификация (уподобление) – умение ставить себя на место другого человека и определять, как бы он действовал в подобных ситуациях.</w:t>
      </w:r>
    </w:p>
    <w:p w:rsidR="00E8037E" w:rsidRPr="00E8037E" w:rsidRDefault="00E8037E" w:rsidP="00E8037E">
      <w:pPr>
        <w:spacing w:after="0" w:line="240" w:lineRule="auto"/>
        <w:ind w:firstLine="709"/>
        <w:jc w:val="both"/>
        <w:rPr>
          <w:rFonts w:ascii="Times New Roman" w:hAnsi="Times New Roman" w:cs="Times New Roman"/>
          <w:sz w:val="24"/>
          <w:szCs w:val="24"/>
        </w:rPr>
      </w:pPr>
      <w:proofErr w:type="spellStart"/>
      <w:r w:rsidRPr="00E8037E">
        <w:rPr>
          <w:rFonts w:ascii="Times New Roman" w:hAnsi="Times New Roman" w:cs="Times New Roman"/>
          <w:sz w:val="24"/>
          <w:szCs w:val="24"/>
        </w:rPr>
        <w:t>Эмпатия</w:t>
      </w:r>
      <w:proofErr w:type="spellEnd"/>
      <w:r w:rsidRPr="00E8037E">
        <w:rPr>
          <w:rFonts w:ascii="Times New Roman" w:hAnsi="Times New Roman" w:cs="Times New Roman"/>
          <w:sz w:val="24"/>
          <w:szCs w:val="24"/>
        </w:rPr>
        <w:t xml:space="preserve"> – понимание на уровне чувств, стремление эмоционально откликнуться на проблемы другого человека. Ситуация другого человека не столько продумывается, сколько </w:t>
      </w:r>
      <w:proofErr w:type="spellStart"/>
      <w:r w:rsidRPr="00E8037E">
        <w:rPr>
          <w:rFonts w:ascii="Times New Roman" w:hAnsi="Times New Roman" w:cs="Times New Roman"/>
          <w:sz w:val="24"/>
          <w:szCs w:val="24"/>
        </w:rPr>
        <w:t>прочувствуется</w:t>
      </w:r>
      <w:proofErr w:type="spellEnd"/>
      <w:r w:rsidRPr="00E8037E">
        <w:rPr>
          <w:rFonts w:ascii="Times New Roman" w:hAnsi="Times New Roman" w:cs="Times New Roman"/>
          <w:sz w:val="24"/>
          <w:szCs w:val="24"/>
        </w:rPr>
        <w:t>. Такое понимание возможно в отношении немногих, так как это тяжелая нагрузка для психики.</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 xml:space="preserve">Рефлексия – осознание индивидом того, как он воспринимается партнером по общению. Это уже не просто знание другого, но знание того, как другой понимает меня, т. е. своеобразный удвоенный процесс зеркального отражения друг друга. Есть два субъекта общения: А и Б. </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Выделяют четыре позиции каждого из субъектов общения:</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А, каков он сам по себе;</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А, каким он сам видит себя;</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А, каким его видит</w:t>
      </w:r>
      <w:proofErr w:type="gramStart"/>
      <w:r w:rsidRPr="00E8037E">
        <w:rPr>
          <w:rFonts w:ascii="Times New Roman" w:hAnsi="Times New Roman" w:cs="Times New Roman"/>
          <w:sz w:val="24"/>
          <w:szCs w:val="24"/>
        </w:rPr>
        <w:t> В</w:t>
      </w:r>
      <w:proofErr w:type="gramEnd"/>
      <w:r w:rsidRPr="00E8037E">
        <w:rPr>
          <w:rFonts w:ascii="Times New Roman" w:hAnsi="Times New Roman" w:cs="Times New Roman"/>
          <w:sz w:val="24"/>
          <w:szCs w:val="24"/>
        </w:rPr>
        <w:t>;</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А, каким ему представляется его образ в сознании В.</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Влияние имиджа на восприятие человека</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Имидж - это неотъемлемая часть современной общественной жизни. Он является способом завоевания и закрепления определенного положения в обществе, т.е. человек, становится идеалом для многих людей.</w:t>
      </w:r>
    </w:p>
    <w:p w:rsidR="00E8037E" w:rsidRPr="00E8037E" w:rsidRDefault="00E8037E" w:rsidP="00E8037E">
      <w:pPr>
        <w:spacing w:after="0" w:line="240" w:lineRule="auto"/>
        <w:ind w:firstLine="709"/>
        <w:jc w:val="both"/>
        <w:rPr>
          <w:rFonts w:ascii="Times New Roman" w:hAnsi="Times New Roman" w:cs="Times New Roman"/>
          <w:sz w:val="24"/>
          <w:szCs w:val="24"/>
        </w:rPr>
      </w:pPr>
      <w:r w:rsidRPr="00E8037E">
        <w:rPr>
          <w:rFonts w:ascii="Times New Roman" w:hAnsi="Times New Roman" w:cs="Times New Roman"/>
          <w:sz w:val="24"/>
          <w:szCs w:val="24"/>
        </w:rPr>
        <w:t>Работа по созданию имиджа осуществляется в процессе общения, так как это основной вид деятельности делового человека. В ходе него можно создать такую атмосферу, которая будет способствовать благоприятному решению возникших проблем. Имидж каждого человека - это и есть восприятие его другими людьми. В этом и есть отличие имиджа от стиля, который может быть субъективным и не столь зависимым от чьего-либо мнения.</w:t>
      </w:r>
    </w:p>
    <w:p w:rsidR="00E8037E" w:rsidRPr="00E8037E" w:rsidRDefault="00E8037E" w:rsidP="00E8037E">
      <w:pPr>
        <w:spacing w:after="0" w:line="240" w:lineRule="auto"/>
        <w:ind w:firstLine="709"/>
        <w:jc w:val="both"/>
        <w:rPr>
          <w:rFonts w:ascii="Times New Roman" w:hAnsi="Times New Roman" w:cs="Times New Roman"/>
          <w:sz w:val="24"/>
          <w:szCs w:val="24"/>
        </w:rPr>
      </w:pPr>
    </w:p>
    <w:p w:rsidR="00E8037E" w:rsidRPr="00E8037E" w:rsidRDefault="00E8037E" w:rsidP="00E8037E">
      <w:pPr>
        <w:spacing w:after="0" w:line="240" w:lineRule="auto"/>
        <w:ind w:firstLine="709"/>
        <w:jc w:val="both"/>
        <w:rPr>
          <w:rFonts w:ascii="Times New Roman" w:hAnsi="Times New Roman" w:cs="Times New Roman"/>
          <w:sz w:val="24"/>
          <w:szCs w:val="24"/>
        </w:rPr>
      </w:pPr>
    </w:p>
    <w:p w:rsidR="00E8037E" w:rsidRPr="00E8037E" w:rsidRDefault="00E349AA" w:rsidP="00E803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продолжение изучения темы ознакомьтесь с презентацией «Перцептивная сторона </w:t>
      </w:r>
      <w:proofErr w:type="spellStart"/>
      <w:r>
        <w:rPr>
          <w:rFonts w:ascii="Times New Roman" w:hAnsi="Times New Roman" w:cs="Times New Roman"/>
          <w:sz w:val="24"/>
          <w:szCs w:val="24"/>
        </w:rPr>
        <w:t>обещения</w:t>
      </w:r>
      <w:proofErr w:type="spellEnd"/>
      <w:r>
        <w:rPr>
          <w:rFonts w:ascii="Times New Roman" w:hAnsi="Times New Roman" w:cs="Times New Roman"/>
          <w:sz w:val="24"/>
          <w:szCs w:val="24"/>
        </w:rPr>
        <w:t>».</w:t>
      </w:r>
    </w:p>
    <w:p w:rsidR="005F2E41" w:rsidRPr="00E8037E" w:rsidRDefault="005F2E41" w:rsidP="00E8037E">
      <w:pPr>
        <w:spacing w:after="0" w:line="240" w:lineRule="auto"/>
        <w:ind w:firstLine="709"/>
        <w:jc w:val="both"/>
        <w:rPr>
          <w:rFonts w:ascii="Times New Roman" w:hAnsi="Times New Roman" w:cs="Times New Roman"/>
          <w:sz w:val="24"/>
          <w:szCs w:val="24"/>
        </w:rPr>
      </w:pPr>
    </w:p>
    <w:sectPr w:rsidR="005F2E41" w:rsidRPr="00E8037E" w:rsidSect="00E8037E">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F09"/>
    <w:multiLevelType w:val="hybridMultilevel"/>
    <w:tmpl w:val="DD6C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247139"/>
    <w:multiLevelType w:val="hybridMultilevel"/>
    <w:tmpl w:val="C95680C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ADC7719"/>
    <w:multiLevelType w:val="hybridMultilevel"/>
    <w:tmpl w:val="8BD600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66215AF"/>
    <w:multiLevelType w:val="multilevel"/>
    <w:tmpl w:val="42BC8C0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4">
    <w:nsid w:val="41DD0E80"/>
    <w:multiLevelType w:val="hybridMultilevel"/>
    <w:tmpl w:val="0C765510"/>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3604050"/>
    <w:multiLevelType w:val="hybridMultilevel"/>
    <w:tmpl w:val="E9D0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9504536"/>
    <w:multiLevelType w:val="hybridMultilevel"/>
    <w:tmpl w:val="EF203164"/>
    <w:lvl w:ilvl="0" w:tplc="F1E2220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053F0"/>
    <w:rsid w:val="00014B27"/>
    <w:rsid w:val="00113501"/>
    <w:rsid w:val="001341EF"/>
    <w:rsid w:val="0014615A"/>
    <w:rsid w:val="001C590E"/>
    <w:rsid w:val="00207CEC"/>
    <w:rsid w:val="002106C3"/>
    <w:rsid w:val="002531D4"/>
    <w:rsid w:val="002C614A"/>
    <w:rsid w:val="003A07C0"/>
    <w:rsid w:val="003B04AA"/>
    <w:rsid w:val="00406DC5"/>
    <w:rsid w:val="00450BD6"/>
    <w:rsid w:val="004B7D5D"/>
    <w:rsid w:val="005B5813"/>
    <w:rsid w:val="005F2E41"/>
    <w:rsid w:val="00621B66"/>
    <w:rsid w:val="006F46AE"/>
    <w:rsid w:val="009763B3"/>
    <w:rsid w:val="009B1965"/>
    <w:rsid w:val="009D1721"/>
    <w:rsid w:val="00AD0321"/>
    <w:rsid w:val="00AF1325"/>
    <w:rsid w:val="00B260F5"/>
    <w:rsid w:val="00BA326C"/>
    <w:rsid w:val="00BD7EAC"/>
    <w:rsid w:val="00BF7FB5"/>
    <w:rsid w:val="00C32DCA"/>
    <w:rsid w:val="00C472DD"/>
    <w:rsid w:val="00E349AA"/>
    <w:rsid w:val="00E370B5"/>
    <w:rsid w:val="00E8037E"/>
    <w:rsid w:val="00E868D4"/>
    <w:rsid w:val="00E97D6C"/>
    <w:rsid w:val="00EC3905"/>
    <w:rsid w:val="00F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 w:type="character" w:styleId="a6">
    <w:name w:val="Hyperlink"/>
    <w:basedOn w:val="a0"/>
    <w:uiPriority w:val="99"/>
    <w:unhideWhenUsed/>
    <w:rsid w:val="00E8037E"/>
    <w:rPr>
      <w:color w:val="0000FF"/>
      <w:u w:val="single"/>
    </w:rPr>
  </w:style>
  <w:style w:type="paragraph" w:styleId="a7">
    <w:name w:val="Normal (Web)"/>
    <w:basedOn w:val="a"/>
    <w:uiPriority w:val="99"/>
    <w:semiHidden/>
    <w:unhideWhenUsed/>
    <w:rsid w:val="00E80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479">
      <w:bodyDiv w:val="1"/>
      <w:marLeft w:val="0"/>
      <w:marRight w:val="0"/>
      <w:marTop w:val="0"/>
      <w:marBottom w:val="0"/>
      <w:divBdr>
        <w:top w:val="none" w:sz="0" w:space="0" w:color="auto"/>
        <w:left w:val="none" w:sz="0" w:space="0" w:color="auto"/>
        <w:bottom w:val="none" w:sz="0" w:space="0" w:color="auto"/>
        <w:right w:val="none" w:sz="0" w:space="0" w:color="auto"/>
      </w:divBdr>
    </w:div>
    <w:div w:id="449978910">
      <w:bodyDiv w:val="1"/>
      <w:marLeft w:val="0"/>
      <w:marRight w:val="0"/>
      <w:marTop w:val="0"/>
      <w:marBottom w:val="0"/>
      <w:divBdr>
        <w:top w:val="none" w:sz="0" w:space="0" w:color="auto"/>
        <w:left w:val="none" w:sz="0" w:space="0" w:color="auto"/>
        <w:bottom w:val="none" w:sz="0" w:space="0" w:color="auto"/>
        <w:right w:val="none" w:sz="0" w:space="0" w:color="auto"/>
      </w:divBdr>
    </w:div>
    <w:div w:id="480078111">
      <w:bodyDiv w:val="1"/>
      <w:marLeft w:val="0"/>
      <w:marRight w:val="0"/>
      <w:marTop w:val="0"/>
      <w:marBottom w:val="0"/>
      <w:divBdr>
        <w:top w:val="none" w:sz="0" w:space="0" w:color="auto"/>
        <w:left w:val="none" w:sz="0" w:space="0" w:color="auto"/>
        <w:bottom w:val="none" w:sz="0" w:space="0" w:color="auto"/>
        <w:right w:val="none" w:sz="0" w:space="0" w:color="auto"/>
      </w:divBdr>
    </w:div>
    <w:div w:id="481194134">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1224953580">
      <w:bodyDiv w:val="1"/>
      <w:marLeft w:val="0"/>
      <w:marRight w:val="0"/>
      <w:marTop w:val="0"/>
      <w:marBottom w:val="0"/>
      <w:divBdr>
        <w:top w:val="none" w:sz="0" w:space="0" w:color="auto"/>
        <w:left w:val="none" w:sz="0" w:space="0" w:color="auto"/>
        <w:bottom w:val="none" w:sz="0" w:space="0" w:color="auto"/>
        <w:right w:val="none" w:sz="0" w:space="0" w:color="auto"/>
      </w:divBdr>
    </w:div>
    <w:div w:id="1227253989">
      <w:bodyDiv w:val="1"/>
      <w:marLeft w:val="0"/>
      <w:marRight w:val="0"/>
      <w:marTop w:val="0"/>
      <w:marBottom w:val="0"/>
      <w:divBdr>
        <w:top w:val="none" w:sz="0" w:space="0" w:color="auto"/>
        <w:left w:val="none" w:sz="0" w:space="0" w:color="auto"/>
        <w:bottom w:val="none" w:sz="0" w:space="0" w:color="auto"/>
        <w:right w:val="none" w:sz="0" w:space="0" w:color="auto"/>
      </w:divBdr>
    </w:div>
    <w:div w:id="1253508220">
      <w:bodyDiv w:val="1"/>
      <w:marLeft w:val="0"/>
      <w:marRight w:val="0"/>
      <w:marTop w:val="0"/>
      <w:marBottom w:val="0"/>
      <w:divBdr>
        <w:top w:val="none" w:sz="0" w:space="0" w:color="auto"/>
        <w:left w:val="none" w:sz="0" w:space="0" w:color="auto"/>
        <w:bottom w:val="none" w:sz="0" w:space="0" w:color="auto"/>
        <w:right w:val="none" w:sz="0" w:space="0" w:color="auto"/>
      </w:divBdr>
    </w:div>
    <w:div w:id="1616252196">
      <w:bodyDiv w:val="1"/>
      <w:marLeft w:val="0"/>
      <w:marRight w:val="0"/>
      <w:marTop w:val="0"/>
      <w:marBottom w:val="0"/>
      <w:divBdr>
        <w:top w:val="none" w:sz="0" w:space="0" w:color="auto"/>
        <w:left w:val="none" w:sz="0" w:space="0" w:color="auto"/>
        <w:bottom w:val="none" w:sz="0" w:space="0" w:color="auto"/>
        <w:right w:val="none" w:sz="0" w:space="0" w:color="auto"/>
      </w:divBdr>
    </w:div>
    <w:div w:id="1729837658">
      <w:bodyDiv w:val="1"/>
      <w:marLeft w:val="0"/>
      <w:marRight w:val="0"/>
      <w:marTop w:val="0"/>
      <w:marBottom w:val="0"/>
      <w:divBdr>
        <w:top w:val="none" w:sz="0" w:space="0" w:color="auto"/>
        <w:left w:val="none" w:sz="0" w:space="0" w:color="auto"/>
        <w:bottom w:val="none" w:sz="0" w:space="0" w:color="auto"/>
        <w:right w:val="none" w:sz="0" w:space="0" w:color="auto"/>
      </w:divBdr>
    </w:div>
    <w:div w:id="1742747528">
      <w:bodyDiv w:val="1"/>
      <w:marLeft w:val="0"/>
      <w:marRight w:val="0"/>
      <w:marTop w:val="0"/>
      <w:marBottom w:val="0"/>
      <w:divBdr>
        <w:top w:val="none" w:sz="0" w:space="0" w:color="auto"/>
        <w:left w:val="none" w:sz="0" w:space="0" w:color="auto"/>
        <w:bottom w:val="none" w:sz="0" w:space="0" w:color="auto"/>
        <w:right w:val="none" w:sz="0" w:space="0" w:color="auto"/>
      </w:divBdr>
    </w:div>
    <w:div w:id="2045475445">
      <w:bodyDiv w:val="1"/>
      <w:marLeft w:val="0"/>
      <w:marRight w:val="0"/>
      <w:marTop w:val="0"/>
      <w:marBottom w:val="0"/>
      <w:divBdr>
        <w:top w:val="none" w:sz="0" w:space="0" w:color="auto"/>
        <w:left w:val="none" w:sz="0" w:space="0" w:color="auto"/>
        <w:bottom w:val="none" w:sz="0" w:space="0" w:color="auto"/>
        <w:right w:val="none" w:sz="0" w:space="0" w:color="auto"/>
      </w:divBdr>
    </w:div>
    <w:div w:id="20876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4</Pages>
  <Words>1885</Words>
  <Characters>10748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15</cp:revision>
  <dcterms:created xsi:type="dcterms:W3CDTF">2022-09-23T16:18:00Z</dcterms:created>
  <dcterms:modified xsi:type="dcterms:W3CDTF">2024-04-18T14:21:00Z</dcterms:modified>
</cp:coreProperties>
</file>