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8931A3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</w:t>
      </w:r>
      <w:r w:rsidR="0095481C">
        <w:rPr>
          <w:rFonts w:ascii="Times New Roman" w:hAnsi="Times New Roman" w:cs="Times New Roman"/>
          <w:b/>
          <w:sz w:val="24"/>
          <w:szCs w:val="24"/>
        </w:rPr>
        <w:t>5</w:t>
      </w:r>
      <w:r w:rsidR="00E80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81C">
        <w:rPr>
          <w:rFonts w:ascii="Times New Roman" w:hAnsi="Times New Roman" w:cs="Times New Roman"/>
          <w:b/>
          <w:sz w:val="24"/>
          <w:szCs w:val="24"/>
        </w:rPr>
        <w:t>ИНТЕРАКТИВНАЯ</w:t>
      </w:r>
      <w:r w:rsidR="00E8037E">
        <w:rPr>
          <w:rFonts w:ascii="Times New Roman" w:hAnsi="Times New Roman" w:cs="Times New Roman"/>
          <w:b/>
          <w:sz w:val="24"/>
          <w:szCs w:val="24"/>
        </w:rPr>
        <w:t xml:space="preserve"> СТОРОНА ОБЩЕНИЯ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14615A" w:rsidRDefault="00FC14CD" w:rsidP="00FC14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615A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931A3">
        <w:rPr>
          <w:rFonts w:ascii="Times New Roman" w:hAnsi="Times New Roman" w:cs="Times New Roman"/>
          <w:sz w:val="24"/>
          <w:szCs w:val="24"/>
        </w:rPr>
        <w:t xml:space="preserve">Типы взаимодействия: кооперация и конкуренция.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931A3">
        <w:rPr>
          <w:rFonts w:ascii="Times New Roman" w:hAnsi="Times New Roman" w:cs="Times New Roman"/>
          <w:sz w:val="24"/>
          <w:szCs w:val="24"/>
        </w:rPr>
        <w:t xml:space="preserve">Позиции взаимодействия в русле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трансактного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анализа.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931A3">
        <w:rPr>
          <w:rFonts w:ascii="Times New Roman" w:hAnsi="Times New Roman" w:cs="Times New Roman"/>
          <w:sz w:val="24"/>
          <w:szCs w:val="24"/>
        </w:rPr>
        <w:t>Ориентация на понимание и ориентация на контроль.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931A3">
        <w:rPr>
          <w:rFonts w:ascii="Times New Roman" w:hAnsi="Times New Roman" w:cs="Times New Roman"/>
          <w:sz w:val="24"/>
          <w:szCs w:val="24"/>
        </w:rPr>
        <w:t>Взаимодействие как организация совместной деятельности.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1A3" w:rsidRPr="008931A3" w:rsidRDefault="008931A3" w:rsidP="008931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1A3">
        <w:rPr>
          <w:rFonts w:ascii="Times New Roman" w:hAnsi="Times New Roman" w:cs="Times New Roman"/>
          <w:b/>
          <w:sz w:val="24"/>
          <w:szCs w:val="24"/>
        </w:rPr>
        <w:t>1. Типы взаимодейс</w:t>
      </w:r>
      <w:r w:rsidRPr="008931A3">
        <w:rPr>
          <w:rFonts w:ascii="Times New Roman" w:hAnsi="Times New Roman" w:cs="Times New Roman"/>
          <w:b/>
          <w:sz w:val="24"/>
          <w:szCs w:val="24"/>
        </w:rPr>
        <w:t>твия: кооперация и конкуренция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b/>
          <w:i/>
          <w:sz w:val="24"/>
          <w:szCs w:val="24"/>
        </w:rPr>
        <w:t>Интерактивная сторона общения</w:t>
      </w:r>
      <w:r w:rsidRPr="008931A3">
        <w:rPr>
          <w:rFonts w:ascii="Times New Roman" w:hAnsi="Times New Roman" w:cs="Times New Roman"/>
          <w:sz w:val="24"/>
          <w:szCs w:val="24"/>
        </w:rPr>
        <w:t xml:space="preserve"> – это условный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  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Наиболее распространенным является дихотомическое деление (</w:t>
      </w:r>
      <w:proofErr w:type="spellStart"/>
      <w:proofErr w:type="gramStart"/>
      <w:r w:rsidRPr="008931A3">
        <w:rPr>
          <w:rFonts w:ascii="Times New Roman" w:hAnsi="Times New Roman" w:cs="Times New Roman"/>
          <w:sz w:val="24"/>
          <w:szCs w:val="24"/>
        </w:rPr>
        <w:t>дихотоми́я</w:t>
      </w:r>
      <w:proofErr w:type="spellEnd"/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(греч.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διχοτομί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α: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δῐχῆ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, «надвое» +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τομή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>, «деление») - раздвоенность, последовательное деление на две части, не связанные между собой) всех возможных видов взаимодействий на два противоположных вида: кооперация и конкуренция.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i/>
          <w:sz w:val="24"/>
          <w:szCs w:val="24"/>
        </w:rPr>
        <w:t>Кооперация</w:t>
      </w:r>
      <w:r w:rsidRPr="008931A3">
        <w:rPr>
          <w:rFonts w:ascii="Times New Roman" w:hAnsi="Times New Roman" w:cs="Times New Roman"/>
          <w:sz w:val="24"/>
          <w:szCs w:val="24"/>
        </w:rPr>
        <w:t xml:space="preserve">, или кооперативное взаимодействие, означает координацию единичных сил участников (упорядочивание, комбинирование, суммирование этих сил). Кооперация - необходимый элемент совместной деятельности, порожденный ее особой природой.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А.Н. Леонтьев называл две основные черты совместной деятельности: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а) разделение единого процесса деятельности    между участниками; 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б) изменение деятельности    каждого, т.к. результат деятельности    каждого не приводит к удовлетворению его потребности, что на общепсихологическом языке означает, что «предмет» и «мотив» деятельности    не совпадают.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Средством соединения непосредственного результата деятельности    каждого участника с конечным результатом совместной деятельности    являются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развившиеся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в ходе этой совместной деятельности    отношения, которые </w:t>
      </w:r>
      <w:proofErr w:type="gramStart"/>
      <w:r w:rsidRPr="008931A3">
        <w:rPr>
          <w:rFonts w:ascii="Times New Roman" w:hAnsi="Times New Roman" w:cs="Times New Roman"/>
          <w:sz w:val="24"/>
          <w:szCs w:val="24"/>
        </w:rPr>
        <w:t>реализованы</w:t>
      </w:r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прежде всего в кооперации. 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Важным показателем «тесноты» кооперативного взаимодействия является включенность в него всех участников процесса.</w:t>
      </w:r>
      <w:r w:rsidRPr="008931A3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8931A3">
        <w:rPr>
          <w:rFonts w:ascii="Times New Roman" w:hAnsi="Times New Roman" w:cs="Times New Roman"/>
          <w:i/>
          <w:sz w:val="24"/>
          <w:szCs w:val="24"/>
        </w:rPr>
        <w:t>Конкуренция</w:t>
      </w:r>
      <w:r w:rsidRPr="008931A3">
        <w:rPr>
          <w:rFonts w:ascii="Times New Roman" w:hAnsi="Times New Roman" w:cs="Times New Roman"/>
          <w:sz w:val="24"/>
          <w:szCs w:val="24"/>
        </w:rPr>
        <w:t xml:space="preserve"> – это взаимодействия, так или иначе «расшатывающие» совместную деятельность, представляющие собой определенного рода препятствия для нее.  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Степени продуктивной конкуренции, </w:t>
      </w:r>
      <w:proofErr w:type="gramStart"/>
      <w:r w:rsidRPr="008931A3">
        <w:rPr>
          <w:rFonts w:ascii="Times New Roman" w:hAnsi="Times New Roman" w:cs="Times New Roman"/>
          <w:sz w:val="24"/>
          <w:szCs w:val="24"/>
        </w:rPr>
        <w:t>различающихся</w:t>
      </w:r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мерой такого качества, как «мягкость/жесткость»: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а) соревнование, когда партнер не несет угрозы и проигравший не гибнет (например, в спорте, проигравший не выбывает, а просто занимает более низкое место в рейтинге);</w:t>
      </w:r>
    </w:p>
    <w:p w:rsid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б) соперничество, когда только победитель оказывается в безусловном выигрыше, другой партнер в абсолютном проигрыше (чемпионат мира по шахматам);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в) конфронтация, когда со стороны одного участника взаимодействия возникает намерение нанести    ущерб другому, т.е. соперники превращаются во врагов. Границы между этими степенями условны, но важно, что последняя степень непосредственно может перерасти    в конфликт. </w:t>
      </w:r>
    </w:p>
    <w:p w:rsidR="008931A3" w:rsidRDefault="008931A3" w:rsidP="008931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Позиция взаимодействия в русле </w:t>
      </w:r>
      <w:proofErr w:type="spellStart"/>
      <w:r w:rsidRPr="008931A3">
        <w:rPr>
          <w:rFonts w:ascii="Times New Roman" w:hAnsi="Times New Roman" w:cs="Times New Roman"/>
          <w:b/>
          <w:sz w:val="24"/>
          <w:szCs w:val="24"/>
        </w:rPr>
        <w:t>трансактного</w:t>
      </w:r>
      <w:proofErr w:type="spellEnd"/>
      <w:r w:rsidRPr="008931A3">
        <w:rPr>
          <w:rFonts w:ascii="Times New Roman" w:hAnsi="Times New Roman" w:cs="Times New Roman"/>
          <w:b/>
          <w:sz w:val="24"/>
          <w:szCs w:val="24"/>
        </w:rPr>
        <w:t xml:space="preserve"> анализа</w:t>
      </w:r>
    </w:p>
    <w:p w:rsidR="008931A3" w:rsidRPr="008931A3" w:rsidRDefault="008931A3" w:rsidP="008931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трансакционного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трансактного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>) анализа была разработана американским психотерапевтом Эриком Берном в 60-х годах ХХ века. Основные положения этой теории изложены им в книге «Люди и игры» и широко используются в психотерапии при лечении различных психических расстройств, а также в работе психологов по коррекции поведения человека.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трансактного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анализа может быть с успехом применена в практике прогнозирования конфликтов и их предупреждения в межличностном взаимодействии (МЛВ).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трансактный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анализ» означает анализ взаимодействий. Центральной категорией этой теории является «трансакция».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Трансакция - это единица взаимодействия партнеров по общению, сопровождающаяся заданием их позиции.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Э. Берн заметил, что мы в различных ситуациях занимаем различные позиции по отношению друг к другу, что находит свое отражение во взаимодействии (трансакциях). Основными позициями при этом являются три, которые условно были названы Э. Берном: Родитель, Взрослый и Ребенок (Дитя). Поведенческие характеристики основных трансакций: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1A3">
        <w:rPr>
          <w:rFonts w:ascii="Times New Roman" w:hAnsi="Times New Roman" w:cs="Times New Roman"/>
          <w:i/>
          <w:sz w:val="24"/>
          <w:szCs w:val="24"/>
        </w:rPr>
        <w:t>Ребенок</w:t>
      </w:r>
      <w:r w:rsidRPr="008931A3">
        <w:rPr>
          <w:rFonts w:ascii="Times New Roman" w:hAnsi="Times New Roman" w:cs="Times New Roman"/>
          <w:sz w:val="24"/>
          <w:szCs w:val="24"/>
        </w:rPr>
        <w:t xml:space="preserve"> - проявляет чувства (обиды, страха, вины и т. п.), подчиняется, шалит, проявляет беспомощность, задает вопросы:</w:t>
      </w:r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«Почему я?», «За что меня наказали?», извиняется в ответ на замечания и т.п.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1A3">
        <w:rPr>
          <w:rFonts w:ascii="Times New Roman" w:hAnsi="Times New Roman" w:cs="Times New Roman"/>
          <w:i/>
          <w:sz w:val="24"/>
          <w:szCs w:val="24"/>
        </w:rPr>
        <w:t>Родитель</w:t>
      </w:r>
      <w:r w:rsidRPr="008931A3">
        <w:rPr>
          <w:rFonts w:ascii="Times New Roman" w:hAnsi="Times New Roman" w:cs="Times New Roman"/>
          <w:sz w:val="24"/>
          <w:szCs w:val="24"/>
        </w:rPr>
        <w:t xml:space="preserve"> - требует, оценивает (осуждает и одобряет), учит, руководит, покровительствует и т. п.</w:t>
      </w:r>
      <w:proofErr w:type="gramEnd"/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1A3">
        <w:rPr>
          <w:rFonts w:ascii="Times New Roman" w:hAnsi="Times New Roman" w:cs="Times New Roman"/>
          <w:i/>
          <w:sz w:val="24"/>
          <w:szCs w:val="24"/>
        </w:rPr>
        <w:t>Взрослый</w:t>
      </w:r>
      <w:r w:rsidRPr="008931A3">
        <w:rPr>
          <w:rFonts w:ascii="Times New Roman" w:hAnsi="Times New Roman" w:cs="Times New Roman"/>
          <w:sz w:val="24"/>
          <w:szCs w:val="24"/>
        </w:rPr>
        <w:t xml:space="preserve"> - работает с информацией, рассуждает, анализирует, уточняет ситуацию, разговаривает на равных, апеллирует к разуму, логике и т. п.</w:t>
      </w:r>
      <w:proofErr w:type="gramEnd"/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- это любое словесное или бессловесное общение как минимум двух людей. Он может сопровождаться словами, взглядами, пожатием рук и т.д. Если человек правильно понимает 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трансакты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 xml:space="preserve"> межличностного общения, он очень быстро осознает, почему коммуникации между двумя людьми бывают конструктивными и почему в иных случаях возникают помехи.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Выделяются три типа трансакций: дополнительные, пересекающиеся и скрытые. 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i/>
          <w:sz w:val="24"/>
          <w:szCs w:val="24"/>
        </w:rPr>
        <w:t>1. Дополнительным </w:t>
      </w:r>
      <w:r w:rsidRPr="008931A3">
        <w:rPr>
          <w:rFonts w:ascii="Times New Roman" w:hAnsi="Times New Roman" w:cs="Times New Roman"/>
          <w:sz w:val="24"/>
          <w:szCs w:val="24"/>
        </w:rPr>
        <w:t>называется такое </w:t>
      </w:r>
      <w:r w:rsidRPr="008931A3">
        <w:rPr>
          <w:rFonts w:ascii="Times New Roman" w:hAnsi="Times New Roman" w:cs="Times New Roman"/>
          <w:i/>
          <w:sz w:val="24"/>
          <w:szCs w:val="24"/>
        </w:rPr>
        <w:t>взаимодействие</w:t>
      </w:r>
      <w:r w:rsidRPr="008931A3">
        <w:rPr>
          <w:rFonts w:ascii="Times New Roman" w:hAnsi="Times New Roman" w:cs="Times New Roman"/>
          <w:sz w:val="24"/>
          <w:szCs w:val="24"/>
        </w:rPr>
        <w:t>, при котором партнеры адекватно воспринимают позицию друг друга, понимают ситуацию одинаково и направляют свои действия именно в том направлении, которое ожидается и принимается партнером. Выделяют  два подтипа дополнительных трансакций: равные и неравные.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А. В равных взаимоотношениях партнеры находятся на одинаковых позициях и отвечают именно с той позиции, с которой и ожидает партнер.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Вот пример из книги Э. Берна "Игры, в которые играют люди. Люди, которые играют в игры". Хирург, определив на основе имеющихся у него данных необходимость в скальпеле, протягивает руку к медсестре. Правильно истолковав этот жест, определив расстояние и необходимые мышечные усилия, она вкладывает скальпель в руку хирурга движением, которого от нее ждут.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Именно этот подтип можно назвать общением с полным взаимопониманием.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Б. Неравное общение можно проиллюстрировать следующим образом.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Руководитель: "Вы опять напутали - вам ничего нельзя поручить!"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Подчиненный: "Ну что поделаешь, я вообще неспособный". Здесь действия не в передаче информации, а чаще всего именно в оценке партнеров по общению.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i/>
          <w:sz w:val="24"/>
          <w:szCs w:val="24"/>
        </w:rPr>
        <w:t>2. Пересекающееся взаимодействие</w:t>
      </w:r>
      <w:r w:rsidRPr="008931A3">
        <w:rPr>
          <w:rFonts w:ascii="Times New Roman" w:hAnsi="Times New Roman" w:cs="Times New Roman"/>
          <w:sz w:val="24"/>
          <w:szCs w:val="24"/>
        </w:rPr>
        <w:t>. Этот вид общения встречаются реже, т.к. это «неправильное» взаимодействие. Его «неправильность» состоит в том, что партнеры, с одной стороны, демонстрируют неадекватность понимания позиции и действий другого участника взаимодействия, а с другой стороны, ярко проявляют свои собственные намерения и действия. Например: один из приятелей спрашивает: «Который час?».  Другой отвечает: «Ты что, не можешь посмотреть на свои часы?» В данной ситуации первый хотел получить информацию, а второй его не понял или не захотел понять. Если они не найдут взаимопонимания и общение не превратится в дополнительное взаимодействие, то такой разговор потенциально конфликтен.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3. Третьим типом трансакции являются </w:t>
      </w:r>
      <w:bookmarkStart w:id="0" w:name="_GoBack"/>
      <w:r w:rsidRPr="008931A3">
        <w:rPr>
          <w:rFonts w:ascii="Times New Roman" w:hAnsi="Times New Roman" w:cs="Times New Roman"/>
          <w:i/>
          <w:sz w:val="24"/>
          <w:szCs w:val="24"/>
        </w:rPr>
        <w:t>скрытое взаимодействие</w:t>
      </w:r>
      <w:bookmarkEnd w:id="0"/>
      <w:r w:rsidRPr="008931A3">
        <w:rPr>
          <w:rFonts w:ascii="Times New Roman" w:hAnsi="Times New Roman" w:cs="Times New Roman"/>
          <w:sz w:val="24"/>
          <w:szCs w:val="24"/>
        </w:rPr>
        <w:t xml:space="preserve">. Это  </w:t>
      </w:r>
      <w:proofErr w:type="gramStart"/>
      <w:r w:rsidRPr="008931A3">
        <w:rPr>
          <w:rFonts w:ascii="Times New Roman" w:hAnsi="Times New Roman" w:cs="Times New Roman"/>
          <w:sz w:val="24"/>
          <w:szCs w:val="24"/>
        </w:rPr>
        <w:t>взаимодействие</w:t>
      </w:r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включающее в себя одновременно два уровня: явный, выраженный словесно, и скрытый, подразумеваемый. Рассмотрим следующий пример.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Представим себе, что два сотрудника сидят на скучнейшем собрании и между ними происходит следующий разговор: - Не забудь, к четырем к нам придут заказчики.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- Да, пожалуй, придется сейчас уйти. Это пример явного взаимодействия.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- Дикая скука. Может, хоть как-то удастся сбежать?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- Ну, молодец, хорошо придумал! Это пример скрытого взаимодействия.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Услышав определенные слова и интонации из уст партнера, мы можем примерно определить ситуацию. Если нам слышится раздражение или недовольство по нашему адресу, то ситуация угрожающая; если слышны обучающие, дидактические интонации, то это ситуация поучения или воспитания. В то же время в наших силах повлиять на ситуацию, задать тон и направление дальнейшему </w:t>
      </w:r>
      <w:bookmarkStart w:id="1" w:name="2"/>
      <w:bookmarkEnd w:id="1"/>
      <w:r w:rsidRPr="008931A3">
        <w:rPr>
          <w:rFonts w:ascii="Times New Roman" w:hAnsi="Times New Roman" w:cs="Times New Roman"/>
          <w:sz w:val="24"/>
          <w:szCs w:val="24"/>
        </w:rPr>
        <w:t>развитию событий.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Ориентация на понимание и ориентация на контроль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Общение как взаимодействие можно рассмотреть с позиций ориентации на контроль и ориентации на понимание.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Ориентация на контроль предполагает стремление контролировать, управлять ситуацией и поведением других, которые обычно сочетаются с желанием доминировать во взаимодействии.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Ориентация на понимание включает в себя стремление понять ситуацию и поведение других. Она связана с желанием лучше взаимодействовать и избегать конфликтов, с представлениями о равенстве партнёров в общении и необходимости достижения взаимной, а не односторонней удовлетворённости.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Анализ взаимодействия при выделении этих ориентаций позволяет выявить некоторые закономерности общения.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Стратегия «контролёра» - стремление заставить партнёра принять свой план взаимодействия, навязать своё понимание ситуации и довольно часто они действительно достигают контроля над взаимодействием.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Стратегия «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понимателя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>» - адаптация к партнёру. Показательно, что разные ориентации связаны с разным распределением позиций в общении.  «Контролёры» всегда стремятся к неравным взаимодействиям с подчинёнными и доминирующим позициям «вертикального взаимодействия». Ориентация на понимание больше сопрягается с равными горизонтальными взаимодействиями.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Взаимодействие как организация совместной деятельности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 xml:space="preserve">Содержанием различных форм совместной деятельности является определенное соотношение индивидуальных «вкладов», которые делаются участниками. 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Выделяют  три  формы, или модели: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Когда каждый участник делает свою часть общей работы независимо от других – «совместно-индивидуальная деятельность» (пример – некоторые производственные бригады, где у каждого члена свое задание);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Когда общая задача выполняется последовательно каждым участником – «совместно-последовательная деятельность» (пример – конвейер);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1A3">
        <w:rPr>
          <w:rFonts w:ascii="Times New Roman" w:hAnsi="Times New Roman" w:cs="Times New Roman"/>
          <w:sz w:val="24"/>
          <w:szCs w:val="24"/>
        </w:rPr>
        <w:t>Когда имеет место одновременное взаимодействие каждого участника со всеми остальными – «совместно-взаимодействующая деятельность» (пример – спортивные команды, научные коллективы или конструкторские бюро) (</w:t>
      </w:r>
      <w:proofErr w:type="spellStart"/>
      <w:r w:rsidRPr="008931A3">
        <w:rPr>
          <w:rFonts w:ascii="Times New Roman" w:hAnsi="Times New Roman" w:cs="Times New Roman"/>
          <w:sz w:val="24"/>
          <w:szCs w:val="24"/>
        </w:rPr>
        <w:t>Умайский</w:t>
      </w:r>
      <w:proofErr w:type="spellEnd"/>
      <w:r w:rsidRPr="008931A3">
        <w:rPr>
          <w:rFonts w:ascii="Times New Roman" w:hAnsi="Times New Roman" w:cs="Times New Roman"/>
          <w:sz w:val="24"/>
          <w:szCs w:val="24"/>
        </w:rPr>
        <w:t>, 1980.</w:t>
      </w:r>
      <w:proofErr w:type="gramEnd"/>
      <w:r w:rsidRPr="00893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31A3">
        <w:rPr>
          <w:rFonts w:ascii="Times New Roman" w:hAnsi="Times New Roman" w:cs="Times New Roman"/>
          <w:sz w:val="24"/>
          <w:szCs w:val="24"/>
        </w:rPr>
        <w:t>С. 131).</w:t>
      </w:r>
      <w:proofErr w:type="gramEnd"/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Психологический рисунок взаимодействия в каждой из этих моделей своеобразен, и дело экспериментальных исследований установить его в каждом конкретном случае.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Однако задача исследования взаимодействия этим не исчерпывается. Подобно тому, как в случае анализа коммуникативной стороны общения была установлена зависимость между характером коммуникации и отношениями, существующими между партнерами, здесь также необходимо проследить, как та или иная система взаимодействия сопряжена со сложившимися между участниками взаимодействия отношениями.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Общественные отношения «даны» во взаимодействии через ту реальную социальную деятельность, частью которой (или формой организации которой) взаимодействие является. Межличностные отношения также «даны» во взаимодействии: они определяют, как тип взаимодействия, который возникает при данных конкретных условиях (будет ли это сотрудничество или соперничество), так и степень выраженности этого типа (будет ли это более успешное или менее успешное сотрудничество).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Таким образом, для познания механизма взаимодействия необходимо выяснить, как намерения, мотивы, установки одного индивида «накладываются» на представление о партнере, и как то и другое проявляется в принятии совместного решения. Иными словами, дальнейший анализ проблемы общения требует более детального рассмотрения вопроса о том, как формируется образ партнера по общению, от точности которого зависит успех совместной деятельности.</w:t>
      </w:r>
    </w:p>
    <w:p w:rsidR="008931A3" w:rsidRPr="008931A3" w:rsidRDefault="008931A3" w:rsidP="0089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1A3">
        <w:rPr>
          <w:rFonts w:ascii="Times New Roman" w:hAnsi="Times New Roman" w:cs="Times New Roman"/>
          <w:sz w:val="24"/>
          <w:szCs w:val="24"/>
        </w:rPr>
        <w:t>Такая постановка вопроса требует перехода к рассмотрению третьей стороны общения, условно названной нами перцептивной.</w:t>
      </w:r>
    </w:p>
    <w:p w:rsidR="008931A3" w:rsidRDefault="008931A3" w:rsidP="008931A3">
      <w:pPr>
        <w:rPr>
          <w:rFonts w:eastAsiaTheme="minorEastAsia"/>
        </w:rPr>
      </w:pPr>
    </w:p>
    <w:p w:rsidR="005F2E41" w:rsidRPr="00E8037E" w:rsidRDefault="005F2E41" w:rsidP="008931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2E41" w:rsidRPr="00E8037E" w:rsidSect="00E8037E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247139"/>
    <w:multiLevelType w:val="hybridMultilevel"/>
    <w:tmpl w:val="C95680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C7719"/>
    <w:multiLevelType w:val="hybridMultilevel"/>
    <w:tmpl w:val="8BD60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7F5F9C"/>
    <w:multiLevelType w:val="hybridMultilevel"/>
    <w:tmpl w:val="446C5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6215AF"/>
    <w:multiLevelType w:val="multilevel"/>
    <w:tmpl w:val="42BC8C06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5">
    <w:nsid w:val="41DD0E80"/>
    <w:multiLevelType w:val="hybridMultilevel"/>
    <w:tmpl w:val="0C7655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B95860"/>
    <w:multiLevelType w:val="multilevel"/>
    <w:tmpl w:val="654C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504536"/>
    <w:multiLevelType w:val="hybridMultilevel"/>
    <w:tmpl w:val="EF203164"/>
    <w:lvl w:ilvl="0" w:tplc="F1E22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113501"/>
    <w:rsid w:val="001341EF"/>
    <w:rsid w:val="0014615A"/>
    <w:rsid w:val="001C590E"/>
    <w:rsid w:val="00207CEC"/>
    <w:rsid w:val="002106C3"/>
    <w:rsid w:val="002531D4"/>
    <w:rsid w:val="002C614A"/>
    <w:rsid w:val="003A07C0"/>
    <w:rsid w:val="003B04AA"/>
    <w:rsid w:val="00406DC5"/>
    <w:rsid w:val="004B7D5D"/>
    <w:rsid w:val="005B5813"/>
    <w:rsid w:val="005F2E41"/>
    <w:rsid w:val="00621B66"/>
    <w:rsid w:val="006F46AE"/>
    <w:rsid w:val="008931A3"/>
    <w:rsid w:val="0095481C"/>
    <w:rsid w:val="009763B3"/>
    <w:rsid w:val="009B1965"/>
    <w:rsid w:val="009D1721"/>
    <w:rsid w:val="00AD0321"/>
    <w:rsid w:val="00AF1325"/>
    <w:rsid w:val="00B260F5"/>
    <w:rsid w:val="00BA326C"/>
    <w:rsid w:val="00BD7EAC"/>
    <w:rsid w:val="00BF7FB5"/>
    <w:rsid w:val="00C32DCA"/>
    <w:rsid w:val="00C472DD"/>
    <w:rsid w:val="00E349AA"/>
    <w:rsid w:val="00E370B5"/>
    <w:rsid w:val="00E8037E"/>
    <w:rsid w:val="00E868D4"/>
    <w:rsid w:val="00E97D6C"/>
    <w:rsid w:val="00EC390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037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8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37E"/>
  </w:style>
  <w:style w:type="character" w:customStyle="1" w:styleId="30">
    <w:name w:val="Заголовок 3 Знак"/>
    <w:basedOn w:val="a0"/>
    <w:link w:val="3"/>
    <w:uiPriority w:val="9"/>
    <w:semiHidden/>
    <w:rsid w:val="00893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8931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1671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16</cp:revision>
  <dcterms:created xsi:type="dcterms:W3CDTF">2022-09-23T16:18:00Z</dcterms:created>
  <dcterms:modified xsi:type="dcterms:W3CDTF">2023-11-08T12:46:00Z</dcterms:modified>
</cp:coreProperties>
</file>