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950633" w:rsidRDefault="00266263" w:rsidP="00950633">
      <w:pPr>
        <w:pStyle w:val="1"/>
        <w:spacing w:before="0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7" o:title="Логотип с названием - зеленый"/>
          </v:shape>
        </w:pict>
      </w:r>
    </w:p>
    <w:p w:rsidR="006F46AE" w:rsidRPr="00950633" w:rsidRDefault="006F46AE" w:rsidP="00950633">
      <w:pPr>
        <w:spacing w:after="0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950633" w:rsidRDefault="006F46AE" w:rsidP="00950633">
      <w:pPr>
        <w:spacing w:after="0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266263" w:rsidRDefault="00266263" w:rsidP="00950633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06DC5" w:rsidRPr="00266263" w:rsidRDefault="006F46AE" w:rsidP="00950633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266263">
        <w:rPr>
          <w:rFonts w:ascii="Times New Roman" w:hAnsi="Times New Roman" w:cs="Times New Roman"/>
          <w:color w:val="595959" w:themeColor="text1" w:themeTint="A6"/>
          <w:szCs w:val="24"/>
        </w:rPr>
        <w:t>МИНИСТЕРСТВО ОБРАЗОВАНИЯ АРХАНГЕЛЬСКОЙ ОБЛАСТИ</w:t>
      </w:r>
    </w:p>
    <w:p w:rsidR="006F46AE" w:rsidRPr="00266263" w:rsidRDefault="006F46AE" w:rsidP="00950633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266263">
        <w:rPr>
          <w:rFonts w:ascii="Times New Roman" w:hAnsi="Times New Roman" w:cs="Times New Roman"/>
          <w:color w:val="595959" w:themeColor="text1" w:themeTint="A6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266263" w:rsidRDefault="006F46AE" w:rsidP="00950633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266263">
        <w:rPr>
          <w:rFonts w:ascii="Times New Roman" w:hAnsi="Times New Roman" w:cs="Times New Roman"/>
          <w:color w:val="595959" w:themeColor="text1" w:themeTint="A6"/>
          <w:szCs w:val="24"/>
        </w:rPr>
        <w:t>Архангельской области «Архангельский государственный многопрофильный колледж»</w:t>
      </w:r>
    </w:p>
    <w:p w:rsidR="00FC14CD" w:rsidRPr="00950633" w:rsidRDefault="00FC14CD" w:rsidP="00950633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F46AE" w:rsidRPr="00950633" w:rsidRDefault="00FC14CD" w:rsidP="009506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33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10D6B" w:rsidRPr="00950633">
        <w:rPr>
          <w:rFonts w:ascii="Times New Roman" w:hAnsi="Times New Roman" w:cs="Times New Roman"/>
          <w:b/>
          <w:sz w:val="24"/>
          <w:szCs w:val="24"/>
        </w:rPr>
        <w:t>2</w:t>
      </w:r>
      <w:r w:rsidRPr="00950633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E10D6B" w:rsidRPr="00950633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950633" w:rsidRDefault="00FC14CD" w:rsidP="009506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CD" w:rsidRPr="00950633" w:rsidRDefault="006F46AE" w:rsidP="00F52B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3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10D6B" w:rsidRPr="00950633">
        <w:rPr>
          <w:rFonts w:ascii="Times New Roman" w:hAnsi="Times New Roman" w:cs="Times New Roman"/>
          <w:b/>
          <w:sz w:val="24"/>
          <w:szCs w:val="24"/>
        </w:rPr>
        <w:t>2</w:t>
      </w:r>
      <w:r w:rsidR="00F52B43">
        <w:rPr>
          <w:rFonts w:ascii="Times New Roman" w:hAnsi="Times New Roman" w:cs="Times New Roman"/>
          <w:b/>
          <w:sz w:val="24"/>
          <w:szCs w:val="24"/>
        </w:rPr>
        <w:t>.7 ВОСПИТАНИЕ КАК ИНСТИТУТ СОЦИАЛИЗАЦИИ</w:t>
      </w:r>
    </w:p>
    <w:p w:rsidR="00F52B43" w:rsidRDefault="00F52B4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вопросы темы</w:t>
      </w:r>
    </w:p>
    <w:p w:rsid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Виды воспитания </w:t>
      </w:r>
    </w:p>
    <w:p w:rsid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Функции и структура воспитания как социального института </w:t>
      </w:r>
    </w:p>
    <w:p w:rsid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Системы воспитания и воспитательные системы </w:t>
      </w:r>
    </w:p>
    <w:p w:rsid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Воспитательные организации </w:t>
      </w:r>
    </w:p>
    <w:p w:rsidR="00950633" w:rsidRP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Соотношение понятий «</w:t>
      </w:r>
      <w:proofErr w:type="spellStart"/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и «воспитанность» </w:t>
      </w:r>
    </w:p>
    <w:p w:rsidR="00950633" w:rsidRP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95063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Виды воспитания</w:t>
      </w:r>
    </w:p>
    <w:p w:rsidR="00950633" w:rsidRPr="00950633" w:rsidRDefault="00950633" w:rsidP="00950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Существует много классификаций видов воспитания.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Так, по формам (институциональному признаку) различают семейное, школьное, конфессиональное (религиозное),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диссоциальное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воспитание, воспитание в специальных учебных заведениях (пенитенциарное), по месту жительства, внешкольное; по содержанию: трудовое, умственное, физическое; по доминирующим принципам и стилю отношений «воспитатель-воспитуемый»: авторитарное, свободное, демократическое; по объектам воспитания: идейно-политическое, нравственное, половое,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полоролевое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, эстетическое, экономическое, гражданское, интернациональное, патриотическое, правовое, экологическое.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Направление воспитания определяется единством целей и содержания. Рассмотрим кратко некоторые из видов воспитания.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Гражданское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это формирование у человека ответственного отношения к семье, другим людям, своему народу и Отечеству. </w:t>
      </w:r>
    </w:p>
    <w:p w:rsidR="00950633" w:rsidRPr="00950633" w:rsidRDefault="00950633" w:rsidP="00BE6B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Нравственное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одна из форм воспроизводства, наследования нравственности в обществе.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Нравственность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термин, употребляющийся, как правило, в качестве синонима термину «мораль», реже – «этика».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Русское слово «нравственность» этимологически восходит к слову «нрав» (характер). Нравы же в данном случае – это устоявшиеся в данном сообществе нормы поведения.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Мораль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общая ценностная основа культуры, направляющая человеческую активность на утверждение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личности, равенства людей в их стремлении к достойной счастливой жизни. Нравственное воспитание выражает потребность общества сознательно влиять на процесс, являющийся предельно индивидуализированным и в целом протекающим стихийно. Термин «нравственное воспитание» понимается как обучение нормам общественного приличия и нормам этикета. В этом случае речь идет о принятых в данной культуре формах поведения индивида в различных ситуациях.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Экономическое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это система мер, направленная на развитие экономического мышления современного человека в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масштабахсвоего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дома, производства, страны.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Экологическое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это воспитание, которое основано на понимании непреходящей ценности природы и всего живого на Земле.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Правовое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предполагает знание человеком своих прав и обязанностей, а также ответственности за их несоблюдение.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lastRenderedPageBreak/>
        <w:t>Свободное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рассматривает воспитание как помощь природе ребенка, естественно развивающегося в процессе освоения окружающего мира и свободно самоопределяющегося в нем.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Семейное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составная часть социализации человека. В семье социализация стихийна.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Результаты ее определяются объективными характеристиками (уровнем образования, социальным статусом, материальными условиями); субъективными характеристиками: ценностными установками (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просоциальными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, асоциальными, антисоциальными); стилем жизни; взаимоотношениями членов семьи; личностными ресурсами (составом семьи, состоянием здоровья, индивидуальными интересами) и пр.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Кроме того, виды воспитания классифицируются по принципу содержательного многообразия воспитательных целей и способов их достижения.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Религиозное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целенаправленное и планомерное взращивание верующих посредством внушения им мировоззрения, мироощущения, норм отношений и поведения, соответствующих догматам и принципам определенной конфессии (вероисповедания).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Социальное воспитание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составная часть относительно контролируемой социализации; взращивание человека в специально созданных воспитательных организациях. Целями социального воспитания являются: относительно целенаправленное позитивное развитие; духовно-ценностная ориентация; выбор стратегии и тактики адаптации и обособления в социуме. Для этого, во-первых, организуется социальный опыт воспитуемых; во-вторых, осуществляется их образование; в-третьих, оказывается индивидуальная помощь. Все три составляющих имеют яркую этническую и социально-культурную окраску.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Существенно различаются семейное, религиозное, социальное, коррекционное и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диссоциальное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воспитание по принципам, целям, содержанию, средствам. Выделенные виды воспитания принципиально отличаются характером доминирующей взаимосвязи субъектов воспитания: в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семейном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кровнородственный, в религиозном – конфессионально-общинный, в социальном и коррекционном – институционально-ролевой характер, в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диссоциональном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характер отношений «господин – раб».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2. Функции и структура воспитания как социального института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Социальные институты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это исторически сложившиеся устойчивые формы совместной деятельности членов общества по использованию общественных ресурсов для удовлетворения тех или иных социальных потребностей.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Воспитание как социальный институт возникло для организации относительно социально контролируемой социализации членов общества, для трансляции культуры и социальных норм, а в целом для создания условий удовлетворения социальной потребности –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осмысленного  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взращивания членов общества.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Воспитание как социальный институт имеет определенные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функции в общественной жизни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создание условий для относительно целенаправленного взращивания и развития членов общества и удовлетворения ими ряда потребностей в процессе воспитания; подготовка необходимого для функционирования и устойчивого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развития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«ч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еловеческого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капитала», способного и готового к горизонтальной и вертикальной мобильности; обеспечение стабильности общественной жизни через трансляцию культуры, способствование ее преемственности, обновлению; способствование интеграции стремлений, действий и отношений членов общества и относительной гармонизации интересов половозрастных, социально-профессиональных и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этноконфессиональных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групп; социальная и духовно-ценностная селекция членов общества; адаптация членов общества к меняющейся социальной ситуации.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Воспитание как социальный институт включает в себя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совокупность семейного, социального, религиозного, коррекционного и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диссоциального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воспитания;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набор социальных ролей: воспитуемые, воспитатели-профессионалы и волонтеры, члены семьи, священнослужители, руководители государственного, регионального, муниципального уровней, администрация воспитательных организаций, лидеры криминальных и тоталитарных групп;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3) воспитательные организации различных видов и типов;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4) системы воспитания и органы управления ими на государственном, региональном, муниципальном уровнях; </w:t>
      </w:r>
    </w:p>
    <w:p w:rsidR="00BE6B5F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5) набор позитивных и негативных санкций, как регламентированных документами, так и неформальных;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6) ресурсы: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личностные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(качественные характеристики субъектов воспитания, уровень образования и профессиональной подготовки воспитателей),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духовные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(ценности и нормы),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информационные, финансовые, материальные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(инфраструктура, оборудование, учебно-методическая литература и т.д.). </w:t>
      </w:r>
      <w:proofErr w:type="gramEnd"/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Воспитание как социальный институт обладает уникальными элементами и характеристиками, имеет более или менее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существенныеразличия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связанные с историей развития, социально-экономическим уровнем, типом политической организации и культурой того или иного общества.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Pr="0095063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Системы воспитания и воспитательные системы</w:t>
      </w:r>
      <w:r w:rsidRPr="009506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Государственная система воспитания 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–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совокупность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государственных организаций, деятельность которых направлена на реализацию воспитательной политики государства. В ней выделяют три уровня: федеральный, региональный и муниципальный.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Государственная система воспитания состоит из следующих элементов: Законодательные и иные акты, являющиеся основой системы и определяющие состав входящих в нее организаций и порядок ее функционирования; воспитательные организации; органы управления воспитательными организациями.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Государственная система воспитания включает в себя большой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спектр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воспитательных организаций: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•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учебно-воспитательные учреждения различного типа (детсады, общеобразовательные и профильные школы, лицеи, гимназии, колледжи, курсы и т.д.);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•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учреждения для детей, подростков, юношей с существенно ослабленным здоровьем;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•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учреждения для одаренных в тех или иных сферах познания и видах деятельности, а также имеющих устойчивые интересы, ярко выраженные способности;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•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организации, занимающиеся социально-культурными и другими видами оздоровления микросреды; индивидуальной и групповой опекой детей, подростков, юношей;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учреждения для детей, подростков, юношей с психосоматическими и (или) социальными отклонениями и (или) дефектами;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•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организации, занимающиеся перевоспитанием и реабилитацией.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Усложнение социально-экономических и культурных потребностей общества ведет к увеличению многообразия воспитательных организаций, к изменению их роли в системе воспитания.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Определенные средства, выделяемые и привлекаемые государством для успешного функционирования системы воспитания, подразделяются на: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материальные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(инфраструктура, оборудование, учебные пособия и т.п.),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финансовые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(бюджетные, внебюджетные, частные инвестиции), 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личностные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ресурсы его субъектов и пр. </w:t>
      </w:r>
      <w:proofErr w:type="gramEnd"/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Набор социальных ролей, необходимых для реализации функций воспитания: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организаторы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воспитания на федеральном, региональном, муниципальном и локальном (в рамках конкретной воспитательной организации) уровнях;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воспитатели-профессионалы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различной специализации (учителя, воспитатели, тренеры, социальные работники и пр.);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воспитатели-волонтеры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(добровольцы, общественники); 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воспитуемые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различного возраста, половой и социально-культурной принадлежности. </w:t>
      </w:r>
      <w:proofErr w:type="gramEnd"/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Существует набор определенных санкций, применяемых в отношении организаторов, воспитателей и воспитуемых. Санкции делятся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позитивные и негативные.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Определенные ценности, культивируемые государственной системой воспитания, адекватны типу социально-политической, экономической и идеологической систем общества. Создаются органы управления воспитанием на федеральном, региональном и муниципальном уровнях, благодаря которым государственная система воспитания функционирует и развивается.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Органы управления разрабатывают стратегию воспитания в пределах своей компетенции и создают необходимую для ее реализации инфраструктуру, обеспечивают систему воспитания необходимыми средствами и кадрами, определяют состояние системы воспитания в пределах своей компетенции, изучают тенденции и выявляют проблемы ее развития. Немаловажен для эффективности государственной системы воспитания принцип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воспитания.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Воспитательные организации характеризуются наличием воспитательных систем.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Воспитательная система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это комплекс воспитательных целей; людей, их реализующих в процессе целенаправленной деятельности; отношений, возникающих между ее участниками; освоенная среда и управленческая деятельность по обеспечению жизнеспособности названной системы (Б.М. Бим-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Бад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). Утрата любого компонента ведет к разрушению системы в целом.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Объект воспитания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тот, на кого направлено воспитательное воздействие: человек, группа, коллектив.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Субъект воспитания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любой человек, группа людей, деятельность которых имеет направленный воспитательный характер. Нередко объекты воспитания в определенном смысле могут быть его субъектами. </w:t>
      </w:r>
    </w:p>
    <w:p w:rsidR="00950633" w:rsidRPr="00950633" w:rsidRDefault="00950633" w:rsidP="00A40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Воспитательная система характеризуется динамичностью, т.е. она возникает, развивается, эволюционирует и исчезает. Причин для возникновения воспитательной системы обычно выделяют две: объективную (социальный заказ) и субъективную (наличие субъекта – личности как генератора воспитательной системы, и наличие объекта – воспитанников). Они же (вернее их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отсутствии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являются объективными факторами утраты воспитательной системы. </w:t>
      </w:r>
    </w:p>
    <w:p w:rsidR="00950633" w:rsidRPr="00950633" w:rsidRDefault="00950633" w:rsidP="00BE6B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Воспитательная система как социально-педагогический феномен изучается наукой с начала 1970-х годов. В настоящее время создана целостная концепция воспитательной системы. Среди ее авторов</w:t>
      </w:r>
      <w:r w:rsidR="00A404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Л.И.Новикова</w:t>
      </w:r>
      <w:proofErr w:type="spellEnd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В.А. </w:t>
      </w:r>
      <w:proofErr w:type="spellStart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Караковский</w:t>
      </w:r>
      <w:proofErr w:type="spellEnd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, А.М. Сидоркин, Н.Л. Селиванова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</w:t>
      </w:r>
      <w:r w:rsidR="00A404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другие. Они рассматривают воспитательную систему как особую педагогическую категорию. Она имеет признаки как психолого-педагогической системы, так и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социально-педагогической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Воспитательная система влияет на воспитуемых не только как педагогический фактор, но и как фактор социальный: через включенность в окружающую среду, через те отношения, которые складываются между детьми, педагогами, родителями, шефами; через психологический климат в коллективе, позволяющий объединять детей и взрослых в рамках данного конкретного заведения.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Различают также понятие «система воспитательной работы» (эта система является подсистемой воспитательной системы). Данное понятие обозначает комплексность мероприятий, адекватных поставленной цели. </w:t>
      </w:r>
    </w:p>
    <w:p w:rsidR="00950633" w:rsidRPr="00950633" w:rsidRDefault="00950633" w:rsidP="00BE6B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Главный признак системы – ее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упорядоченность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. Но упорядоченность может иметь различные основания: не только цели гуманистического развития личности ребенка, но и соблюдение формальных правил, внешнего административного порядка и т.д. По типу организации выделяют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авторитарные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гуманистические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воспитательные системы. В гуманистической воспитательной системе более благоприятные возможности для развития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личности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 ребенка, так и педагога. Субъект гуманистической воспитательной системы – не только педагоги, но и сами дети. В этом одно из глав</w:t>
      </w:r>
      <w:r w:rsidR="00BE6B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ных отличий этой системы от 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системы авторитарной, где ребенок выступает преимущественно в качестве объекта воспитания. Важнейшим условием гуманистической воспитательной системы является объединение детей и взрослых в коллектив. </w:t>
      </w:r>
    </w:p>
    <w:p w:rsidR="00950633" w:rsidRPr="00950633" w:rsidRDefault="00950633" w:rsidP="00BE6B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 всякая совместная деятельность является системообразующей. Совместная деятельность должна быть творческой и личностно-значимой.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Деятельность и общение детей и взрослых порождает отношения, которые и в гуманистической системе могут принимать не всегда гуманистический характер. Они-то в первую очередь и определяют воспитательный потенциал системы.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Любая гуманистическая воспитательная система – система открытая: в ее становлении, функционировании, развитии большую роль играет среда, и не только как влияющий фактор, но и как компонент самой системы (в той мере, в какой она освоена).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Важнейшим аспектом управления развивающейся системой является создание действенных связей между ее компонентами. Цели должны воплощаться в деятельности, деятельность – вести к определенному типу отношений и т.д. Создание, укрепление и корректировка связей между компонентами системы должны обеспечивать ее целостность.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Критериями успешности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воспитательной системы являются, во-первых, достижение поставленных целей, во-вторых, самочувствие объектов воспитания в равной степени.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Главный критерий эффективности развития гуманистической воспитательной системы – развитие личности ребенка. </w:t>
      </w:r>
    </w:p>
    <w:p w:rsidR="00950633" w:rsidRPr="00950633" w:rsidRDefault="00950633" w:rsidP="00A40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Опыт свидетельствует о существовании закономерности: не только авторитарно управляемое развитие воспитательной системы, но и ее «свободный дрейф» (при, например, попустительском стиле руководства) неизбежно приводят к ухудшению условий личностного развития детей, к потере системой человека как цели. Воспитательная система любого уровня не является самоцелью. Цель – личность развивающегося человека, включенного в эту систему.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Управление любой воспитательной системой, таким образом, можно рассматривать как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трехаспектный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процесс: управление процессом ее развития как целостной системы; управление, нацеленное на создание и укрепление этой целостности; управление «корректирующее» (М.И. Рожков), направленное на включение каждого ребенка и взрослого в систему коллективных дел и отношений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наиболее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него благоприятной позиции. </w:t>
      </w:r>
    </w:p>
    <w:p w:rsidR="00A4049B" w:rsidRPr="00950633" w:rsidRDefault="00A4049B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0633" w:rsidRDefault="00950633" w:rsidP="00A404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4</w:t>
      </w:r>
      <w:r w:rsid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Воспитательные организации</w:t>
      </w:r>
    </w:p>
    <w:p w:rsidR="00A4049B" w:rsidRPr="00A4049B" w:rsidRDefault="00A4049B" w:rsidP="00A404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Воспитательные организации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специально создаваемые государственные и негосударственные организации, основной задачей которых является социальное воспитание определенных возрастных групп населения. </w:t>
      </w:r>
    </w:p>
    <w:p w:rsidR="00A4049B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Воспитательные организации могут быть охарактеризованы по ряду относительно автономных параметров: </w:t>
      </w:r>
    </w:p>
    <w:p w:rsidR="00A4049B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принципу вхождения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человека в воспитательную организацию: обязательные (школы), добровольные (клубы, детские и юношеские объединения и др.), принудительные (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спецучреждения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для детей с антисоциальным поведением, психическими и иными аномалиями); </w:t>
      </w:r>
    </w:p>
    <w:p w:rsidR="00A4049B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юридическому статусу: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государственные, общественные, коммерческие, конфессиональные, частные;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ведомственной принадлежности: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организации Министерства образования и науки, других министерств, профсоюзов, спортивных союзов; </w:t>
      </w:r>
    </w:p>
    <w:p w:rsidR="00A4049B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уровню подчиненности: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федеральные, региональные, муниципальные; </w:t>
      </w:r>
    </w:p>
    <w:p w:rsidR="00A4049B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степени открытости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закрытости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открытые,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интернатные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закрытые;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ведущей функции: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образовательные, просветительские, развивающие, общественно ориентированные; </w:t>
      </w:r>
    </w:p>
    <w:p w:rsidR="00A4049B" w:rsidRDefault="00950633" w:rsidP="00A40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длительности функционирования: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постоянные и временные</w:t>
      </w:r>
      <w:r w:rsidR="00A404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(например, функционирующие во время каникул); </w:t>
      </w:r>
    </w:p>
    <w:p w:rsidR="00950633" w:rsidRPr="00950633" w:rsidRDefault="00950633" w:rsidP="00A40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• по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половозрастному составу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однополые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одновозрастные, разнополые, разновозрастные.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 всех воспитательных организаций общая задача – воспитание человека, но решается она каждой из них по-своему, и роль их не только не одинакова, но и не равнозначна.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Через систему воспитательных организаций общество и государство стремятся обеспечить возможности, с одной стороны, для воспитания всего подрастающего поколения, а с другой – для реализации каждым своих позитивных потребностей, способностей и интересов.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Основными функциями воспитательных организаций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процессе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социализации можно считать следующие: приобщение человека к культуре общества, создание условий для индивидуального развития и духовно-цен-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ностной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ориентации, автономизация подрастающих поколений от взрослых, дифференциация воспитуемых в соответствии с их личностными ресурсами применительно к реальной социально-профессиональной структуре общества.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 процессе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стихийной социализации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воспитательная организация как всякая социально-психологическая общность влияет на входящих в нее людей в ходе реальной практики взаимодействия ее членов, которая по своему содержанию, стилю и характеру не идентична декларируемым устремлениям воспитателей, а порой существенно расходится с ними.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Знания и опыт реальной жизни, которые при этом стихийно получают воспитуемые, в большой своей части оказываются «непрактичными» для взаимодействия в воспитательной организации с точки зрения ее основной функции – воспитания, но помогают адаптироваться в обществе. </w:t>
      </w:r>
    </w:p>
    <w:p w:rsidR="00950633" w:rsidRPr="00BE6B5F" w:rsidRDefault="00950633" w:rsidP="00BE6B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 процессе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относительно социально контролируемой социализации 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воспитательные организации играют ведущую роль, ибо именно в них человек в большей или меньшей мере приобретает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институционализированные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знания, нормы, опыт, т. е. именно в них осуществляется социальное воспитание.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Организационно социальное воспитание осуществляется в </w:t>
      </w:r>
      <w:proofErr w:type="spellStart"/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-тельной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организации через коллективы. В наиболее общем виде коллектив можно определить как формальную контактную группу людей, функционирующую в рамках той или иной организации. </w:t>
      </w:r>
    </w:p>
    <w:p w:rsidR="00A4049B" w:rsidRDefault="00A4049B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0633" w:rsidRDefault="00950633" w:rsidP="00BE6B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5</w:t>
      </w:r>
      <w:r w:rsidR="00A4049B"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Соотношение понятий «</w:t>
      </w:r>
      <w:proofErr w:type="spellStart"/>
      <w:r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социализированность</w:t>
      </w:r>
      <w:proofErr w:type="spellEnd"/>
      <w:r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» и «</w:t>
      </w:r>
      <w:r w:rsidR="00A4049B"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воспитанност</w:t>
      </w:r>
      <w:r w:rsidRPr="00A4049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4049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»</w:t>
      </w:r>
    </w:p>
    <w:p w:rsidR="00A4049B" w:rsidRPr="00A4049B" w:rsidRDefault="00A4049B" w:rsidP="00BE6B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 русле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субъект-объектного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подхода к пониманию социализации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понимается как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черт, задаваемых статусом и требуемых данным обществом.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определяется как результативная комфортность индивида к социальным предписаниям.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 рамках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субъект-субъектного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подхода считается, что социализированный человек не только адаптирован к обществу, но и в состоянии быть субъектом собственного развития и в какой-то мере общества в целом. </w:t>
      </w:r>
    </w:p>
    <w:p w:rsidR="00950633" w:rsidRPr="00950633" w:rsidRDefault="00950633" w:rsidP="00A40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русле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субъект-субъектного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подхода характеристиками личности, обеспечивающими успешную социализацию, являются: способность к изменению своих ценностных ориентаций; умение находить баланс между своими ценностями и требованиями роли (избирательно относясь к своим социальным ролям); ориентация не на конкретные требования, а на понимание универсальных моральных человеческих ценностей.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Таким образом, социализированной личностью можно считать зрелую личность. Основные критерии зрелости-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социализированности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личности: уважение к себе (чувство собственного достоинства), уважение к людям, уважение к природе, умение прогнозировать, умение творчески подходить к жизни (гибкость и одновременно устойчивость в меняющихся ситуациях, а также креативность). </w:t>
      </w:r>
    </w:p>
    <w:p w:rsidR="00950633" w:rsidRPr="00950633" w:rsidRDefault="00950633" w:rsidP="00A40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 точки зрения социальной педагогики,</w:t>
      </w:r>
      <w:r w:rsidR="00BE6B5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E6B5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>социализированност</w:t>
      </w:r>
      <w:r w:rsidRPr="009506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общем виде можно трактовать так: в процессе и в результате социализации человек овладевает совокупностью ролевых ожиданий и предписаний в различных сферах жизнедеятельности (семейной, профессиональной, социальной и др.) и развивается как личность, приобретая и вырабатывая ряд социальных установок и ценностных ориентаций, удовлетворяя и развивая свои потребности и интересы</w:t>
      </w:r>
      <w:r w:rsidR="00A4049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A4049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4049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Социализированность</w:t>
      </w:r>
      <w:proofErr w:type="spellEnd"/>
      <w:r w:rsidR="00A4049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человека 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проявляется в балансе между его </w:t>
      </w:r>
      <w:proofErr w:type="spellStart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адаптированностью</w:t>
      </w:r>
      <w:proofErr w:type="spellEnd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и обособлением в обществе. </w:t>
      </w:r>
    </w:p>
    <w:p w:rsidR="00950633" w:rsidRPr="00A4049B" w:rsidRDefault="00950633" w:rsidP="00A40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 рамках проблемы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соци</w:t>
      </w:r>
      <w:r w:rsidR="00A4049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ализированности</w:t>
      </w:r>
      <w:proofErr w:type="spellEnd"/>
      <w:r w:rsidR="00A4049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как результата 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социализации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целом «особняком» стоит вопрос о</w:t>
      </w:r>
      <w:r w:rsidR="00A4049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воспитанности как </w:t>
      </w:r>
      <w:r w:rsidRPr="009506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результате относительно социально контролируемой социализации</w:t>
      </w: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бытовом уровне воспитанность понимается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довольно однозначно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односторонне, о чем свидетельствуют словари: «Воспитанный человек, выросший в обычных правилах светского приличия, образованный» (В.И. Даль). «Воспитанность – умение вести себя; благовоспитанность»; «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Воспитанный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получивший хорошее воспитание, умеющий вести себя».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Охарактеризовать воспитанность на теоретическом уровне весьма проблематично в связи с многообразием понятия «воспитание». Более или менее корректно это делается по отношению к отдельным аспектам воспитанности (например, образованности, профессиональной подготовке, установкам и ценностным ориентациям в различных сферах жизнедеятельности и пр.). Однако выявленный уровень образованности человека или его социальные установки, например, в сфере межэтнического взаимодействия, далеко не всегда соответствуют его реальному социальному поведению.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имеет «мобильный характер», т.е. сформировавшаяся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может стать неэффективной в связи с самыми различными обстоятельствами. </w:t>
      </w:r>
      <w:proofErr w:type="gramEnd"/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Происходящие в обществе коренные или весьма существенные изменения, приводящие к ломке или трансформации социальной и (или) профессиональной структур, что влечет за собой изменение статуса больших групп населения, превращают их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неэффективную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для новых условий. Переезд человека из страны в страну, из региона в регион, из села в город и наоборот также делает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проблематичной. </w:t>
      </w:r>
    </w:p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Изменение ролей, ожиданий и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самоожиданий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связи с переходом человека с одного возрастного этапа на другой также может сделать неэффективной </w:t>
      </w:r>
      <w:proofErr w:type="gram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сформировавшуюся</w:t>
      </w:r>
      <w:proofErr w:type="gram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социализированность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 детей, подростков, юношей. </w:t>
      </w:r>
    </w:p>
    <w:p w:rsidR="00BE6B5F" w:rsidRPr="00BE6B5F" w:rsidRDefault="00BE6B5F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50633" w:rsidRPr="00266263" w:rsidRDefault="00BE6B5F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</w:pPr>
      <w:bookmarkStart w:id="0" w:name="_GoBack"/>
      <w:r w:rsidRPr="00266263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Вопросы для самоконтроля</w:t>
      </w:r>
    </w:p>
    <w:bookmarkEnd w:id="0"/>
    <w:p w:rsidR="00950633" w:rsidRPr="00950633" w:rsidRDefault="00950633" w:rsidP="0095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В чем заключается двойственная роль воспитательных организаций в процессе социализации? </w:t>
      </w:r>
    </w:p>
    <w:p w:rsidR="00A4049B" w:rsidRDefault="00950633" w:rsidP="0095063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В чем заключается соотношение </w:t>
      </w:r>
      <w:proofErr w:type="spellStart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социализированности</w:t>
      </w:r>
      <w:proofErr w:type="spellEnd"/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воспитанности? </w:t>
      </w:r>
    </w:p>
    <w:p w:rsidR="00A4049B" w:rsidRDefault="00950633" w:rsidP="0095063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Что включает воспитание как социальный институт? </w:t>
      </w:r>
    </w:p>
    <w:p w:rsidR="00A4049B" w:rsidRDefault="00950633" w:rsidP="0095063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Какие функции имеет воспитание как социальный институт? </w:t>
      </w:r>
    </w:p>
    <w:p w:rsidR="00B4255E" w:rsidRPr="00950633" w:rsidRDefault="00950633" w:rsidP="00950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3">
        <w:rPr>
          <w:rFonts w:ascii="Times New Roman" w:eastAsia="Arial Unicode MS" w:hAnsi="Times New Roman" w:cs="Times New Roman"/>
          <w:color w:val="000000"/>
          <w:sz w:val="24"/>
          <w:szCs w:val="24"/>
        </w:rPr>
        <w:t>5. Каковы цели авторитарной и гуманистической систем воспитания?</w:t>
      </w:r>
    </w:p>
    <w:sectPr w:rsidR="00B4255E" w:rsidRPr="00950633" w:rsidSect="00FC14C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D59"/>
    <w:multiLevelType w:val="hybridMultilevel"/>
    <w:tmpl w:val="1520F4BC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2B12F7"/>
    <w:multiLevelType w:val="hybridMultilevel"/>
    <w:tmpl w:val="7932F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13501"/>
    <w:rsid w:val="001C590E"/>
    <w:rsid w:val="00266263"/>
    <w:rsid w:val="002A605C"/>
    <w:rsid w:val="00334A31"/>
    <w:rsid w:val="00406DC5"/>
    <w:rsid w:val="00514F73"/>
    <w:rsid w:val="00621B66"/>
    <w:rsid w:val="006F383D"/>
    <w:rsid w:val="006F46AE"/>
    <w:rsid w:val="008C42CA"/>
    <w:rsid w:val="00950633"/>
    <w:rsid w:val="00973AC1"/>
    <w:rsid w:val="00A4049B"/>
    <w:rsid w:val="00AF1325"/>
    <w:rsid w:val="00B4255E"/>
    <w:rsid w:val="00B557F1"/>
    <w:rsid w:val="00B73430"/>
    <w:rsid w:val="00BC7475"/>
    <w:rsid w:val="00BD7EAC"/>
    <w:rsid w:val="00BE6B5F"/>
    <w:rsid w:val="00BF67F4"/>
    <w:rsid w:val="00C46985"/>
    <w:rsid w:val="00DF17D7"/>
    <w:rsid w:val="00E10D6B"/>
    <w:rsid w:val="00E97D6C"/>
    <w:rsid w:val="00EC3905"/>
    <w:rsid w:val="00F52B43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798E-EA85-4D9F-831A-E0093FF1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3395</Words>
  <Characters>19353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19</cp:revision>
  <dcterms:created xsi:type="dcterms:W3CDTF">2022-09-23T16:18:00Z</dcterms:created>
  <dcterms:modified xsi:type="dcterms:W3CDTF">2024-04-18T14:29:00Z</dcterms:modified>
</cp:coreProperties>
</file>