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56143A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</w:t>
      </w:r>
      <w:r w:rsidR="0044455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912F6">
        <w:rPr>
          <w:rFonts w:ascii="Times New Roman" w:hAnsi="Times New Roman" w:cs="Times New Roman"/>
          <w:b/>
          <w:sz w:val="24"/>
          <w:szCs w:val="24"/>
        </w:rPr>
        <w:t>ГОСУДАРСТВЕННАЯ СОЦИАЛЬНАЯ ПОЛИТИКА В ИНТЕРЕСАХ ДЕТСТВА В РФ</w:t>
      </w:r>
    </w:p>
    <w:p w:rsidR="00D912F6" w:rsidRPr="00494E2F" w:rsidRDefault="00D912F6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494E2F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2F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494E2F" w:rsidRPr="0056143A" w:rsidRDefault="00494E2F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3A">
        <w:rPr>
          <w:rFonts w:ascii="Times New Roman" w:hAnsi="Times New Roman" w:cs="Times New Roman"/>
          <w:sz w:val="24"/>
          <w:szCs w:val="24"/>
        </w:rPr>
        <w:t>1</w:t>
      </w:r>
      <w:r w:rsidR="0056143A" w:rsidRPr="0056143A">
        <w:rPr>
          <w:rFonts w:ascii="Times New Roman" w:hAnsi="Times New Roman" w:cs="Times New Roman"/>
          <w:sz w:val="24"/>
          <w:szCs w:val="24"/>
        </w:rPr>
        <w:t>. Основные аспекты государственной социальной политики в интересах детства</w:t>
      </w:r>
    </w:p>
    <w:p w:rsidR="00494E2F" w:rsidRDefault="00494E2F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3A">
        <w:rPr>
          <w:rFonts w:ascii="Times New Roman" w:hAnsi="Times New Roman" w:cs="Times New Roman"/>
          <w:sz w:val="24"/>
          <w:szCs w:val="24"/>
        </w:rPr>
        <w:t xml:space="preserve">2. </w:t>
      </w:r>
      <w:r w:rsidR="0056143A" w:rsidRPr="0056143A">
        <w:rPr>
          <w:rFonts w:ascii="Times New Roman" w:hAnsi="Times New Roman" w:cs="Times New Roman"/>
          <w:sz w:val="24"/>
          <w:szCs w:val="24"/>
        </w:rPr>
        <w:t>Президентская федеральная программа «Дети России»</w:t>
      </w:r>
    </w:p>
    <w:p w:rsidR="0056143A" w:rsidRDefault="0056143A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43A" w:rsidRPr="0056143A" w:rsidRDefault="0056143A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3A">
        <w:rPr>
          <w:rFonts w:ascii="Times New Roman" w:hAnsi="Times New Roman" w:cs="Times New Roman"/>
          <w:b/>
          <w:sz w:val="24"/>
          <w:szCs w:val="24"/>
        </w:rPr>
        <w:t xml:space="preserve">1. Основные аспекты государственной социальной политики в интересах </w:t>
      </w:r>
      <w:bookmarkStart w:id="0" w:name="_GoBack"/>
      <w:bookmarkEnd w:id="0"/>
      <w:r w:rsidRPr="0056143A">
        <w:rPr>
          <w:rFonts w:ascii="Times New Roman" w:hAnsi="Times New Roman" w:cs="Times New Roman"/>
          <w:b/>
          <w:sz w:val="24"/>
          <w:szCs w:val="24"/>
        </w:rPr>
        <w:t>детства</w:t>
      </w:r>
    </w:p>
    <w:p w:rsidR="00D912F6" w:rsidRPr="0056143A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67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Социальная защита детства в современном мире является одним из значимых элементов экономического, социального, культурного развития общества, и в совокупности является основой социальной политики государства. Одним из важнейших элементов правового статуса ребенка является право на получение социальной защиты. </w:t>
      </w:r>
    </w:p>
    <w:p w:rsidR="00322167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К системе социальной защиты детства относятся осуществляемые обществом и социальными структурами различные мероприятия по улучшению условий жизни, поддержанию и гармоничному развитию ребенка с целью удовлетворения его потребностей и интересов. </w:t>
      </w:r>
    </w:p>
    <w:p w:rsidR="00322167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Для успешной реализации социальной поддержки детства необходима комплексная система, в которую будут входить нормативно-правовая база и социальные структуры, работающие с разными группами населения, с </w:t>
      </w:r>
      <w:proofErr w:type="gramStart"/>
      <w:r w:rsidRPr="00FA5EB0"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непосредственно взаимодействующими с детьми. Проявление социальной защиты детства наблюдается во всех сферах человеческой жизнедеятельности, это и семейные отношения, сфера образования, так и среда обитания самого ребенка. </w:t>
      </w:r>
    </w:p>
    <w:p w:rsidR="00322167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>Социальная защита должна быть направлена на поддержку уровня жизни ребенка, в который входит его физическое и психическое здоровье, ребенок имеет право на обеспечение его социальной безопасности и проявление своих творческих спос</w:t>
      </w:r>
      <w:r w:rsidR="00E30256">
        <w:rPr>
          <w:rFonts w:ascii="Times New Roman" w:hAnsi="Times New Roman" w:cs="Times New Roman"/>
          <w:sz w:val="24"/>
          <w:szCs w:val="24"/>
        </w:rPr>
        <w:t>обностей, его самореализацию</w:t>
      </w:r>
      <w:r w:rsidRPr="00FA5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В нашей стране права ребенка зафиксированы в Семейном кодексе РФ, основными из них являются: право на воспитание в семье, право на защиту здоровья, право на обеспечение своих потребностей и на сохранение своей индивидуальности. Объектами социальной защиты являются дети, </w:t>
      </w:r>
      <w:proofErr w:type="gramStart"/>
      <w:r w:rsidRPr="00FA5EB0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не достигшие возраста 18 лет. Каждый ребенок относится к определенной группе, которая в свою очередь нуждается в помощи и в равной степени социальной защите. К детям, нуждающимся в социальной защите в первую очередь, относятся: </w:t>
      </w:r>
      <w:proofErr w:type="spellStart"/>
      <w:r w:rsidRPr="00FA5EB0">
        <w:rPr>
          <w:rFonts w:ascii="Times New Roman" w:hAnsi="Times New Roman" w:cs="Times New Roman"/>
          <w:sz w:val="24"/>
          <w:szCs w:val="24"/>
        </w:rPr>
        <w:t>детисироты</w:t>
      </w:r>
      <w:proofErr w:type="spellEnd"/>
      <w:r w:rsidRPr="00FA5EB0">
        <w:rPr>
          <w:rFonts w:ascii="Times New Roman" w:hAnsi="Times New Roman" w:cs="Times New Roman"/>
          <w:sz w:val="24"/>
          <w:szCs w:val="24"/>
        </w:rPr>
        <w:t xml:space="preserve">; дети, оставшиеся без попечения родителей; дети-инвалиды; дети с </w:t>
      </w:r>
      <w:proofErr w:type="spellStart"/>
      <w:r w:rsidRPr="00FA5EB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FA5EB0">
        <w:rPr>
          <w:rFonts w:ascii="Times New Roman" w:hAnsi="Times New Roman" w:cs="Times New Roman"/>
          <w:sz w:val="24"/>
          <w:szCs w:val="24"/>
        </w:rPr>
        <w:t xml:space="preserve"> поведением; дети из приемных, многодетных или неполных семей; детей, члены семьи которого являются безработными.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>Социальная защита детства осуществляется в следующих видах: материальная, натуральная, юр</w:t>
      </w:r>
      <w:r w:rsidR="00E30256">
        <w:rPr>
          <w:rFonts w:ascii="Times New Roman" w:hAnsi="Times New Roman" w:cs="Times New Roman"/>
          <w:sz w:val="24"/>
          <w:szCs w:val="24"/>
        </w:rPr>
        <w:t xml:space="preserve">идическая форма, в виде пенсий, пособий, льгот </w:t>
      </w:r>
      <w:r w:rsidRPr="00FA5EB0">
        <w:rPr>
          <w:rFonts w:ascii="Times New Roman" w:hAnsi="Times New Roman" w:cs="Times New Roman"/>
          <w:sz w:val="24"/>
          <w:szCs w:val="24"/>
        </w:rPr>
        <w:t xml:space="preserve">и услуг. Каждый ребенок имеет право на социальную защиту, но нуждается в ней в разной степени, в разных формах и размерах. Социальное обеспечение нуждающихся детей осуществляется в объеме не ниже признанного государством прожиточного минимума.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Субъектами социальной защиты детей выступают три ветви власти: законодательная, исполнительная и судебная. </w:t>
      </w:r>
      <w:proofErr w:type="gramStart"/>
      <w:r w:rsidRPr="00FA5EB0">
        <w:rPr>
          <w:rFonts w:ascii="Times New Roman" w:hAnsi="Times New Roman" w:cs="Times New Roman"/>
          <w:sz w:val="24"/>
          <w:szCs w:val="24"/>
        </w:rPr>
        <w:t>Институты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создаваемые государством формируют социальную политику и законодательство в отношении детей, реализуют ее и </w:t>
      </w:r>
      <w:r w:rsidRPr="00FA5EB0">
        <w:rPr>
          <w:rFonts w:ascii="Times New Roman" w:hAnsi="Times New Roman" w:cs="Times New Roman"/>
          <w:sz w:val="24"/>
          <w:szCs w:val="24"/>
        </w:rPr>
        <w:lastRenderedPageBreak/>
        <w:t xml:space="preserve">гарантируют социальную безопасность. Важную роль в социальной политике играют семья и школа, а также специальные службы социальной работы: муниципальные службы, система стационарных учреждений, приютов, детских домов, интернатов, учреждения дополнительного образования и развития детей, специализированные центры психолого-медико-социального и педагогического сопровождения, консультационные и реабилитационные службы и т.д. Субъектами социальной защиты являются сами социальные работники, социальные педагоги и другие специалисты.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>Государственная социальная политика в области защиты детства осуществляется в соответствии со стандартами, устан</w:t>
      </w:r>
      <w:r w:rsidR="00E30256">
        <w:rPr>
          <w:rFonts w:ascii="Times New Roman" w:hAnsi="Times New Roman" w:cs="Times New Roman"/>
          <w:sz w:val="24"/>
          <w:szCs w:val="24"/>
        </w:rPr>
        <w:t xml:space="preserve">овленными законодательством РФ. </w:t>
      </w:r>
      <w:r w:rsidRPr="00FA5EB0">
        <w:rPr>
          <w:rFonts w:ascii="Times New Roman" w:hAnsi="Times New Roman" w:cs="Times New Roman"/>
          <w:sz w:val="24"/>
          <w:szCs w:val="24"/>
        </w:rPr>
        <w:t xml:space="preserve">Социальная политика РФ гарантирует: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общедоступное бесплатное начальное, основное и среднее (полное) общее образование, среднее и высшее профессиональное образование (на конкурсной основе);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бесплатное медицинское обслуживание;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право на социальное обслуживание и социальную защиту детей; - право на жилище в соответствии с законодательством РФ;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право на социальную адаптацию и реабилитацию детей, находящихся в трудной жизненной ситуации; - организацию оздоровления и отдыха детей;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право на профессиональную ориентацию, выбор сферы деятельности и трудоустройства (по достижению возраста 15 лет).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К социальным </w:t>
      </w:r>
      <w:proofErr w:type="gramStart"/>
      <w:r w:rsidRPr="00FA5EB0">
        <w:rPr>
          <w:rFonts w:ascii="Times New Roman" w:hAnsi="Times New Roman" w:cs="Times New Roman"/>
          <w:sz w:val="24"/>
          <w:szCs w:val="24"/>
        </w:rPr>
        <w:t>учреждениям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реализующим данную программу, относятся: муниципальные специализированные центры, кризисные центры помощи женщинам и детям, социальные гостиницы и приюты, психологические, педагогические, юридические консультационные пункты и др.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Одной из распространенных форм социальной защиты детства является опека и попечительство. Опеку устанавливают над детьми, не достигшими возраста 14 лет, а попечительство над детьми от 14 до 18 лет. Отличие данных институтов заключается в обязанностях и правах опекунов и попечителей. Права и обязанности опекунов и попечителей, а так же детей, находящихся под опекой, определены законодательством РФ. Опекунская деятельность не оплачивается, опекун получает на содержание подопечного ежемесячные денежные средства в размере, установленном в конкретном регионе для содержания детей, оставшихся без попечения родителей.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EB0">
        <w:rPr>
          <w:rFonts w:ascii="Times New Roman" w:hAnsi="Times New Roman" w:cs="Times New Roman"/>
          <w:sz w:val="24"/>
          <w:szCs w:val="24"/>
        </w:rPr>
        <w:t>Для успешного развития и поддержании системы социальной защиты детства Правительством РФ были разработаны и продолжают разрабатываться специальные целевые программы и подпрограммы.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Но, все эти программы лишь направлены на определенные категории детей.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Основными структурными компонентами социальной защиты детства являются формы и методы ее реализации.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1. Постановления и решения компетентных органов. В области социальной защиты детства такими органами являются: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Федеральное собрание РФ (принимает и одобряет </w:t>
      </w:r>
      <w:proofErr w:type="gramStart"/>
      <w:r w:rsidRPr="00FA5EB0">
        <w:rPr>
          <w:rFonts w:ascii="Times New Roman" w:hAnsi="Times New Roman" w:cs="Times New Roman"/>
          <w:sz w:val="24"/>
          <w:szCs w:val="24"/>
        </w:rPr>
        <w:t>законы по</w:t>
      </w:r>
      <w:proofErr w:type="gramEnd"/>
      <w:r w:rsidRPr="00FA5EB0">
        <w:rPr>
          <w:rFonts w:ascii="Times New Roman" w:hAnsi="Times New Roman" w:cs="Times New Roman"/>
          <w:sz w:val="24"/>
          <w:szCs w:val="24"/>
        </w:rPr>
        <w:t xml:space="preserve"> конкретным аспектам социальной защиты детства);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Президент РФ (подписывает федеральные законы и издает соответствующие указы);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Правительство РФ (принимает постановления по вопросам социальной защиты детства); - суды РФ (рассматривают спорные и проблемные ситуации в области социальной защиты детства);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министерства и ведомства РФ (рассматривают конкретные аспекты социальной защиты детства);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руководители учреждений и предприятий (издают правовые акты по вопросам социальной защиты детей).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2. Программы. Данная форма характерна для органов государственной власти, в ведомости которых и находится социальная защита детства. </w:t>
      </w:r>
    </w:p>
    <w:p w:rsidR="00E302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3. Планы мероприятий по социальной защите детства.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4. Создание и развитие материальной базы для социальной защиты детства.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Материальная база является ключевым элементом социальной защиты детства и включает в себя следующие составляющие: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а) финансовую базу;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б) многочисленные здания, сооружения;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в) систему государственных пособий на детей.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К числу действенных методов позволяющих добиться необходимых результатов в области социальной защиты детства относятся: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 - убеждение действующих и потенциальных субъектов социальной защиты детства (руководителей, должностных лиц и др.) в необходимости активного участия в социальной защите детства;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прямое участие при проведении мероприятий по охране детей авторитетов известных и популярных государственных, общественных, религиозных деятелей, ветеранов войн и труда;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стимулирование и поощрение мероприятий по социальной защите детства;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- анализ и прогноз развития системы социальной защиты детства. </w:t>
      </w:r>
    </w:p>
    <w:p w:rsidR="00F03A56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Метод принуждения также не чужд социальной защите детства, а иногда и просто необходим (например, при взыскании алиментов в пользу детей) [2]. </w:t>
      </w:r>
    </w:p>
    <w:p w:rsidR="00FA5EB0" w:rsidRPr="00FA5EB0" w:rsidRDefault="00FA5EB0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EB0">
        <w:rPr>
          <w:rFonts w:ascii="Times New Roman" w:hAnsi="Times New Roman" w:cs="Times New Roman"/>
          <w:sz w:val="24"/>
          <w:szCs w:val="24"/>
        </w:rPr>
        <w:t xml:space="preserve">Таким образом, анализ современного состояния социальной защиты детства в субъектах Российской Федерации позволяет выделить следующие направления модернизации социальной защиты детства в регионах: создание соответствующих организационных структур детской социальной политики; законодательное регламентирование поддержки семьи и детства; </w:t>
      </w:r>
      <w:proofErr w:type="spellStart"/>
      <w:r w:rsidRPr="00FA5EB0">
        <w:rPr>
          <w:rFonts w:ascii="Times New Roman" w:hAnsi="Times New Roman" w:cs="Times New Roman"/>
          <w:sz w:val="24"/>
          <w:szCs w:val="24"/>
        </w:rPr>
        <w:t>программноцелевые</w:t>
      </w:r>
      <w:proofErr w:type="spellEnd"/>
      <w:r w:rsidRPr="00FA5EB0">
        <w:rPr>
          <w:rFonts w:ascii="Times New Roman" w:hAnsi="Times New Roman" w:cs="Times New Roman"/>
          <w:sz w:val="24"/>
          <w:szCs w:val="24"/>
        </w:rPr>
        <w:t xml:space="preserve"> формы социальной защиты детей; формирование сети учреждений социально-педагогической инфраструктуры детства; введение института Уполномоченных по правам ребенка; профессиональная подготовка и переподготовка социальных педагогов и специалистов по социальной работе; апробация эффективных социально-педагогических технологий защиты детства; технологии осуществления правосудия по делам несовершеннолетних с участием социального работника; технологии социально-педагогической поддержки детства в поликультурном образовательном пространстве. А для того чтобы современная система социальной защиты детства была действенной и становилась все более эффективной, необходимо соблюдать одно важное условие - правильное применение методов и форм социальной защиты детства.</w:t>
      </w:r>
    </w:p>
    <w:p w:rsid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2D5" w:rsidRPr="0056143A" w:rsidRDefault="00E052D5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3A">
        <w:rPr>
          <w:rFonts w:ascii="Times New Roman" w:hAnsi="Times New Roman" w:cs="Times New Roman"/>
          <w:b/>
          <w:sz w:val="24"/>
          <w:szCs w:val="24"/>
        </w:rPr>
        <w:t>2. Президентская федеральная программа «Дети России»</w:t>
      </w:r>
    </w:p>
    <w:p w:rsid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2D5" w:rsidRP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 была принята в 1994 году и дополнена в 1996 году.</w:t>
      </w:r>
    </w:p>
    <w:p w:rsidR="00E052D5" w:rsidRP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Целью президентской программы «Дети России» является создание благоприятных условий для жизне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деятельности детей, обеспечение их социальной защи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ты в период социально-экономических преобразований и реформ.</w:t>
      </w:r>
    </w:p>
    <w:p w:rsidR="00E052D5" w:rsidRP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 xml:space="preserve">В состав президентской программы «Дети России» входят федеральные целевые программы (далее </w:t>
      </w:r>
      <w:proofErr w:type="gramStart"/>
      <w:r w:rsidRPr="00E052D5">
        <w:rPr>
          <w:rFonts w:ascii="Times New Roman" w:hAnsi="Times New Roman" w:cs="Times New Roman"/>
          <w:sz w:val="24"/>
          <w:szCs w:val="24"/>
        </w:rPr>
        <w:t>име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нуются–программы</w:t>
      </w:r>
      <w:proofErr w:type="gramEnd"/>
      <w:r w:rsidRPr="00E052D5">
        <w:rPr>
          <w:rFonts w:ascii="Times New Roman" w:hAnsi="Times New Roman" w:cs="Times New Roman"/>
          <w:sz w:val="24"/>
          <w:szCs w:val="24"/>
        </w:rPr>
        <w:t>) «Дети-инвалиды», «Дети-сиро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ты», «Дети Севера», «Дети Чернобыля», «Планирова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ние семьи», «Развитие индустрии детского питания», «Одаренные дети», «Организация летнего отдыха де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тей», «Дети семей беженцев и вынужденных пересе</w:t>
      </w:r>
      <w:r w:rsidRPr="00E052D5">
        <w:rPr>
          <w:rFonts w:ascii="Times New Roman" w:hAnsi="Times New Roman" w:cs="Times New Roman"/>
          <w:sz w:val="24"/>
          <w:szCs w:val="24"/>
        </w:rPr>
        <w:softHyphen/>
        <w:t>ленцев», «Безопасное материнство» (1997).</w:t>
      </w:r>
    </w:p>
    <w:p w:rsidR="00582D19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D19">
        <w:rPr>
          <w:rFonts w:ascii="Times New Roman" w:hAnsi="Times New Roman" w:cs="Times New Roman"/>
          <w:b/>
          <w:i/>
          <w:sz w:val="24"/>
          <w:szCs w:val="24"/>
        </w:rPr>
        <w:t>Ее цель</w:t>
      </w:r>
      <w:r w:rsidRPr="00E052D5">
        <w:rPr>
          <w:rFonts w:ascii="Times New Roman" w:hAnsi="Times New Roman" w:cs="Times New Roman"/>
          <w:sz w:val="24"/>
          <w:szCs w:val="24"/>
        </w:rPr>
        <w:t> - создание условий для нормального развития детей, обеспечения их социальной зашиты в период коренных социально-экономических преобразований.</w:t>
      </w:r>
      <w:proofErr w:type="gramEnd"/>
      <w:r w:rsidRPr="00E052D5">
        <w:rPr>
          <w:rFonts w:ascii="Times New Roman" w:hAnsi="Times New Roman" w:cs="Times New Roman"/>
          <w:sz w:val="24"/>
          <w:szCs w:val="24"/>
        </w:rPr>
        <w:t xml:space="preserve"> Структура каждой целевой программы включает характеристику проблемы, цели и задачи программы, основные направления реализации и оценку эффективности реализации.</w:t>
      </w:r>
    </w:p>
    <w:p w:rsidR="00E052D5" w:rsidRDefault="00E052D5" w:rsidP="0056143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Дадим краткую характеристику отдельным целевым программам, в выполнении которых непосредственное участие принимает социальный педагог.</w:t>
      </w:r>
    </w:p>
    <w:p w:rsid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E052D5">
        <w:rPr>
          <w:rFonts w:ascii="Times New Roman" w:hAnsi="Times New Roman" w:cs="Times New Roman"/>
          <w:b/>
          <w:sz w:val="24"/>
          <w:szCs w:val="24"/>
        </w:rPr>
        <w:t>«Дети Чернобыля»</w:t>
      </w:r>
      <w:r w:rsidRPr="00E052D5">
        <w:rPr>
          <w:rFonts w:ascii="Times New Roman" w:hAnsi="Times New Roman" w:cs="Times New Roman"/>
          <w:sz w:val="24"/>
          <w:szCs w:val="24"/>
        </w:rPr>
        <w:t> имеет целью снизить воздействие на детей неблагоприятных факторов чернобыльской катастрофы. Она включает комплекс мер по улучшению качества жизни, медицинской, психологической и реабилитационной помощи детям и женщинам, проживающим на территориях, подвергшихся радиоактивному воздействию; по обеспечению правовой и социальной защиты детей, беременных женщин и кормящих матерей; укреплению материально-технической базы детских лечебно-профилактических, школьных и дошкольных учреждений.</w:t>
      </w:r>
    </w:p>
    <w:p w:rsid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E052D5">
        <w:rPr>
          <w:rFonts w:ascii="Times New Roman" w:hAnsi="Times New Roman" w:cs="Times New Roman"/>
          <w:b/>
          <w:sz w:val="24"/>
          <w:szCs w:val="24"/>
        </w:rPr>
        <w:t>«Дети-инвалиды»</w:t>
      </w:r>
      <w:r w:rsidRPr="00E052D5">
        <w:rPr>
          <w:rFonts w:ascii="Times New Roman" w:hAnsi="Times New Roman" w:cs="Times New Roman"/>
          <w:sz w:val="24"/>
          <w:szCs w:val="24"/>
        </w:rPr>
        <w:t> направлена на формирование основ комплексного решения проблем детей с ограниченными возможностями и семей, в которых они воспитываются, создание условий для независимой жизни этой части населения, решение медико-социальных, социально-экономических и нравственных проблем детей-инвалидов и их родителей, вопросов профилактики детской инвалидности, создание системы реабилитации таких детей, организацию разработки и выпуска изделий, необходимых для нормальной жизнедеятельности и адаптации в обществе.</w:t>
      </w:r>
      <w:proofErr w:type="gramEnd"/>
    </w:p>
    <w:p w:rsidR="00E052D5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E052D5">
        <w:rPr>
          <w:rFonts w:ascii="Times New Roman" w:hAnsi="Times New Roman" w:cs="Times New Roman"/>
          <w:b/>
          <w:sz w:val="24"/>
          <w:szCs w:val="24"/>
        </w:rPr>
        <w:t>«Дети-сироты» </w:t>
      </w:r>
      <w:r w:rsidRPr="00E052D5">
        <w:rPr>
          <w:rFonts w:ascii="Times New Roman" w:hAnsi="Times New Roman" w:cs="Times New Roman"/>
          <w:sz w:val="24"/>
          <w:szCs w:val="24"/>
        </w:rPr>
        <w:t xml:space="preserve">включает комплекс мер по созданию наиболее благоприятных условий для подготовки детей, лишившихся попечения родителей, к самостоятельной жизни в современной социально-экономической обстановке; предупреждению причин появления социального сиротства, развитию форм устройства детей-сирот и детей, оставшихся без попечения родителей; социально-экономическому обеспечению детей-сирот, воспитывающихся в учреждениях </w:t>
      </w:r>
      <w:proofErr w:type="spellStart"/>
      <w:r w:rsidRPr="00E052D5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E052D5">
        <w:rPr>
          <w:rFonts w:ascii="Times New Roman" w:hAnsi="Times New Roman" w:cs="Times New Roman"/>
          <w:sz w:val="24"/>
          <w:szCs w:val="24"/>
        </w:rPr>
        <w:t xml:space="preserve"> типа, развитию кадровой и материальной базы этих учреждений, совершенствованию медицинского обеспечения детей-сирот и детей, оставшихся без попечения родителей.</w:t>
      </w:r>
    </w:p>
    <w:p w:rsidR="00582D19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E052D5">
        <w:rPr>
          <w:rFonts w:ascii="Times New Roman" w:hAnsi="Times New Roman" w:cs="Times New Roman"/>
          <w:b/>
          <w:sz w:val="24"/>
          <w:szCs w:val="24"/>
        </w:rPr>
        <w:t>«Дети семей беженцев и вынужденных переселенцев»</w:t>
      </w:r>
      <w:r w:rsidRPr="00E052D5">
        <w:rPr>
          <w:rFonts w:ascii="Times New Roman" w:hAnsi="Times New Roman" w:cs="Times New Roman"/>
          <w:sz w:val="24"/>
          <w:szCs w:val="24"/>
        </w:rPr>
        <w:t xml:space="preserve"> предусматривает комплекс мер по созданию условий для гармоничного физического, психологического, образовательного и культурного развития детей из семей беженцев и вынужденных переселенцев; выравниванию стартовых возможностей детей из семей беженцев и вынужденных переселенцев и детей — представителей коренного населения принимающих регионов; оказанию </w:t>
      </w:r>
      <w:proofErr w:type="gramStart"/>
      <w:r w:rsidRPr="00E052D5">
        <w:rPr>
          <w:rFonts w:ascii="Times New Roman" w:hAnsi="Times New Roman" w:cs="Times New Roman"/>
          <w:sz w:val="24"/>
          <w:szCs w:val="24"/>
        </w:rPr>
        <w:t>раз-личного</w:t>
      </w:r>
      <w:proofErr w:type="gramEnd"/>
      <w:r w:rsidRPr="00E052D5">
        <w:rPr>
          <w:rFonts w:ascii="Times New Roman" w:hAnsi="Times New Roman" w:cs="Times New Roman"/>
          <w:sz w:val="24"/>
          <w:szCs w:val="24"/>
        </w:rPr>
        <w:t xml:space="preserve"> вида помощи детям из семей беженцев и вынужденных переселенцев и детям, прибывшим без родителей из зон межнациональных и военных конфликтов; повышению уровня социальной и правовой защищенности детей данной категории.</w:t>
      </w:r>
    </w:p>
    <w:p w:rsidR="00582D19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582D19">
        <w:rPr>
          <w:rFonts w:ascii="Times New Roman" w:hAnsi="Times New Roman" w:cs="Times New Roman"/>
          <w:b/>
          <w:sz w:val="24"/>
          <w:szCs w:val="24"/>
        </w:rPr>
        <w:t>«Развитие социального обслуживания семьи и детей»</w:t>
      </w:r>
      <w:r w:rsidRPr="00E052D5">
        <w:rPr>
          <w:rFonts w:ascii="Times New Roman" w:hAnsi="Times New Roman" w:cs="Times New Roman"/>
          <w:sz w:val="24"/>
          <w:szCs w:val="24"/>
        </w:rPr>
        <w:t> объединяет меры, направленные на развитие в субъектах Российской Федерации сети учреждений социального обслуживания семьи и детей, укрепление их кадрового потенциала и материально-технической базы; совершенствование и укрепление современной нормативно-правовой, научно-методической основы деятельности учреждений социального обслуживания в решении актуальных проблем семьи и детства, в том числе проблемы стабильности семьи.</w:t>
      </w:r>
      <w:proofErr w:type="gramEnd"/>
    </w:p>
    <w:p w:rsidR="00582D19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582D19">
        <w:rPr>
          <w:rFonts w:ascii="Times New Roman" w:hAnsi="Times New Roman" w:cs="Times New Roman"/>
          <w:b/>
          <w:sz w:val="24"/>
          <w:szCs w:val="24"/>
        </w:rPr>
        <w:t>«Профилактика безнадзорности и правонарушений несовершеннолетних»</w:t>
      </w:r>
      <w:r w:rsidRPr="00E052D5">
        <w:rPr>
          <w:rFonts w:ascii="Times New Roman" w:hAnsi="Times New Roman" w:cs="Times New Roman"/>
          <w:sz w:val="24"/>
          <w:szCs w:val="24"/>
        </w:rPr>
        <w:t xml:space="preserve"> включает ряд мер, направленных на стабилизацию и снижение числа правонарушений, совершаемых несовершеннолетними; повышение эффективности социально-реабилитационной работы с </w:t>
      </w:r>
      <w:proofErr w:type="spellStart"/>
      <w:r w:rsidRPr="00E052D5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E052D5">
        <w:rPr>
          <w:rFonts w:ascii="Times New Roman" w:hAnsi="Times New Roman" w:cs="Times New Roman"/>
          <w:sz w:val="24"/>
          <w:szCs w:val="24"/>
        </w:rPr>
        <w:t xml:space="preserve"> детьми и подростками, несовершеннолетними, совершающими противоправные действия; совершенствование государственной системы профилактики безнадзорности и предупреждения правонарушений несовершеннолетних.</w:t>
      </w:r>
    </w:p>
    <w:p w:rsidR="00162193" w:rsidRDefault="00E052D5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582D19">
        <w:rPr>
          <w:rFonts w:ascii="Times New Roman" w:hAnsi="Times New Roman" w:cs="Times New Roman"/>
          <w:b/>
          <w:sz w:val="24"/>
          <w:szCs w:val="24"/>
        </w:rPr>
        <w:t>«Одаренные дети»</w:t>
      </w:r>
      <w:r w:rsidRPr="00E052D5">
        <w:rPr>
          <w:rFonts w:ascii="Times New Roman" w:hAnsi="Times New Roman" w:cs="Times New Roman"/>
          <w:sz w:val="24"/>
          <w:szCs w:val="24"/>
        </w:rPr>
        <w:t> объединяет меры по разработке концепции психолого-педагогических основ одаренности, выявлению и обучению одаренных и талантливых детей, и подростков; формированию федерального банка данных по различным направлениям работы с одаренными детьми; подготовке программно-методических документов и пособий для учителей, воспитателей, работающих с одаренными детьми и их родителями; укреплению материально-технической базы организаций, работающих с одаренным</w:t>
      </w:r>
      <w:r w:rsidR="00162193">
        <w:rPr>
          <w:rFonts w:ascii="Times New Roman" w:hAnsi="Times New Roman" w:cs="Times New Roman"/>
          <w:sz w:val="24"/>
          <w:szCs w:val="24"/>
        </w:rPr>
        <w:t xml:space="preserve">и детьми. </w:t>
      </w:r>
      <w:proofErr w:type="gramEnd"/>
    </w:p>
    <w:p w:rsidR="00162193" w:rsidRDefault="00E052D5" w:rsidP="0056143A">
      <w:pPr>
        <w:spacing w:after="0" w:line="240" w:lineRule="auto"/>
        <w:ind w:firstLine="709"/>
        <w:jc w:val="both"/>
        <w:rPr>
          <w:rFonts w:ascii="Georgia" w:hAnsi="Georgia"/>
          <w:color w:val="333333"/>
        </w:rPr>
      </w:pPr>
      <w:r w:rsidRPr="00E052D5">
        <w:rPr>
          <w:rFonts w:ascii="Times New Roman" w:hAnsi="Times New Roman" w:cs="Times New Roman"/>
          <w:sz w:val="24"/>
          <w:szCs w:val="24"/>
        </w:rPr>
        <w:t>Программа </w:t>
      </w:r>
      <w:r w:rsidRPr="00162193">
        <w:rPr>
          <w:rFonts w:ascii="Times New Roman" w:hAnsi="Times New Roman" w:cs="Times New Roman"/>
          <w:b/>
          <w:sz w:val="24"/>
          <w:szCs w:val="24"/>
        </w:rPr>
        <w:t>«Организация летнего отдыха детей»</w:t>
      </w:r>
      <w:r w:rsidRPr="00E052D5">
        <w:rPr>
          <w:rFonts w:ascii="Times New Roman" w:hAnsi="Times New Roman" w:cs="Times New Roman"/>
          <w:sz w:val="24"/>
          <w:szCs w:val="24"/>
        </w:rPr>
        <w:t> предусматривает меры, направленные на обеспечение условий для нормативно-правовой, научно-методической, организационной, кадровой поддержки сети оздоровительно-образовательных учреждений, создаваемых органами управления образованием и образовательными учреждениями (лагерей с дневным пребыванием, профильных лагерей, лагерей труда и отдыха); отработку механизмов межведомственного взаимодействия для организации эффективного отдыха детей-сирот, детей, оставшихся без попечения родителей, детей из малоимущих семей и других категорий подрастающего поколения, нуждающихся в социальной защите государства.</w:t>
      </w:r>
      <w:r w:rsidR="00162193" w:rsidRPr="00162193">
        <w:rPr>
          <w:rFonts w:ascii="Georgia" w:hAnsi="Georgia"/>
          <w:color w:val="333333"/>
        </w:rPr>
        <w:t xml:space="preserve"> </w:t>
      </w:r>
    </w:p>
    <w:p w:rsidR="00162193" w:rsidRDefault="00162193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2193">
        <w:rPr>
          <w:rFonts w:ascii="Times New Roman" w:hAnsi="Times New Roman" w:cs="Times New Roman"/>
          <w:sz w:val="24"/>
          <w:szCs w:val="24"/>
        </w:rPr>
        <w:t>Программа </w:t>
      </w:r>
      <w:r w:rsidRPr="00162193">
        <w:rPr>
          <w:rFonts w:ascii="Times New Roman" w:hAnsi="Times New Roman" w:cs="Times New Roman"/>
          <w:b/>
          <w:iCs/>
          <w:sz w:val="24"/>
          <w:szCs w:val="24"/>
        </w:rPr>
        <w:t>«Планирование семьи»</w:t>
      </w:r>
      <w:r w:rsidRPr="00162193">
        <w:rPr>
          <w:rFonts w:ascii="Times New Roman" w:hAnsi="Times New Roman" w:cs="Times New Roman"/>
          <w:sz w:val="24"/>
          <w:szCs w:val="24"/>
        </w:rPr>
        <w:t> направлена на создание службы планирования семьи; поддержание государственных и общественных структур планиро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вания семьи на федеральном и региональном уровнях; обеспечение управления и организацию правовой ос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новы деятельности службы планирования семьи; со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вершенствование информационной системы по воп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росам сексуального и репродуктивного поведения, этики семейно-брачных отношений; формирование сексуальной культуры в обществе, начиная с детского возраста, в единой системе санитарно-гигиенического воспитания населения;</w:t>
      </w:r>
      <w:proofErr w:type="gramEnd"/>
      <w:r w:rsidRPr="00162193">
        <w:rPr>
          <w:rFonts w:ascii="Times New Roman" w:hAnsi="Times New Roman" w:cs="Times New Roman"/>
          <w:sz w:val="24"/>
          <w:szCs w:val="24"/>
        </w:rPr>
        <w:t xml:space="preserve"> производство и закупку современных средств контрацепции; внедрение сис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темы подготовки специалистов по планированию се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мьи и проведение специальных научных исследова</w:t>
      </w:r>
      <w:r w:rsidRPr="00162193">
        <w:rPr>
          <w:rFonts w:ascii="Times New Roman" w:hAnsi="Times New Roman" w:cs="Times New Roman"/>
          <w:sz w:val="24"/>
          <w:szCs w:val="24"/>
        </w:rPr>
        <w:softHyphen/>
        <w:t>ний в этой области.</w:t>
      </w:r>
    </w:p>
    <w:p w:rsidR="00162193" w:rsidRDefault="00162193" w:rsidP="00561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r w:rsidRPr="0016219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«Развитие индустрии детского пита</w:t>
      </w:r>
      <w:r w:rsidRPr="0016219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softHyphen/>
        <w:t>ния»</w:t>
      </w:r>
      <w:r w:rsidRPr="00162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решение комплекса задач по обес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печению физиологической потребности детей раннего возраста в специальных продуктах детского питания. </w:t>
      </w:r>
      <w:proofErr w:type="gramStart"/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разработка и освоение промышленно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производства новых продуктов питания для здоро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и больных детей; создание и серийное изготовле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необходимого технологического оборудования, развитие материально-технической базы отрасли за счет технического переоснащения, реконструкции дей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и строительство новых специализированных предприятий; подготовка экологически благополучных сельскохозяйственных зон для обеспечения промыш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ленности сырьем гарантированного качества;</w:t>
      </w:r>
      <w:proofErr w:type="gramEnd"/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зация производства современных видов тары и тароупаковочных материалов, обеспечивающих сохранность, необходимую дозировку и транспортировку продуктов детского питания; совершенствование системы их ре</w:t>
      </w:r>
      <w:r w:rsidRPr="001621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ализации и доставки потребителям.</w:t>
      </w:r>
    </w:p>
    <w:p w:rsidR="0056143A" w:rsidRPr="00162193" w:rsidRDefault="0056143A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2F6" w:rsidRPr="00D912F6" w:rsidRDefault="00BB54BD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активно развивается направление социальной политики, направленное на духовное и патриотическое воспитание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Так, например</w:t>
      </w:r>
      <w:r w:rsidR="00D912F6" w:rsidRPr="00D912F6">
        <w:rPr>
          <w:rFonts w:ascii="Times New Roman" w:hAnsi="Times New Roman" w:cs="Times New Roman"/>
          <w:sz w:val="24"/>
          <w:szCs w:val="24"/>
        </w:rPr>
        <w:t xml:space="preserve">, что с 2009 года разработана Концепция духовно-нравственного развития и воспитания личности гражданина Российской Федерации, определяющая характер современного национального воспитательного идеала; цели и задачи духовно-нравственного развития и воспитания детей и молодежи;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 принципы духовно-нравственного развития и воспитания обучающихся. </w:t>
      </w:r>
      <w:proofErr w:type="gramEnd"/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 xml:space="preserve">В 2015 году в целях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российскому обществу системы ценностей создана Общероссийская общественно-государственная детско-юношеская организация «Российское движение школьников» (Указ Президента РФ от 29.10.2015 г. № 536), учредителем которой является Федеральное агентство по делам молодежи. </w:t>
      </w:r>
      <w:proofErr w:type="gramStart"/>
      <w:r w:rsidRPr="00D912F6">
        <w:rPr>
          <w:rFonts w:ascii="Times New Roman" w:hAnsi="Times New Roman" w:cs="Times New Roman"/>
          <w:sz w:val="24"/>
          <w:szCs w:val="24"/>
        </w:rPr>
        <w:t>А также создан при Федеральном агентстве по делам молодежи ФГБУ «Российский детско-юношеский центр», функционал которого заключается в обе-</w:t>
      </w:r>
      <w:proofErr w:type="spellStart"/>
      <w:r w:rsidRPr="00D912F6">
        <w:rPr>
          <w:rFonts w:ascii="Times New Roman" w:hAnsi="Times New Roman" w:cs="Times New Roman"/>
          <w:sz w:val="24"/>
          <w:szCs w:val="24"/>
        </w:rPr>
        <w:t>спечении</w:t>
      </w:r>
      <w:proofErr w:type="spellEnd"/>
      <w:r w:rsidRPr="00D912F6">
        <w:rPr>
          <w:rFonts w:ascii="Times New Roman" w:hAnsi="Times New Roman" w:cs="Times New Roman"/>
          <w:sz w:val="24"/>
          <w:szCs w:val="24"/>
        </w:rPr>
        <w:t xml:space="preserve"> взаимодействия его представителей, действующих во всех субъектах Российской Федерации, с организацией «Российское движение школьников», Министерством образования и науки Российской Федерации, Федеральным агентством по делам молодежи, органами исполнительной власти субъектов Российской Федерации и органами местного самоуправления.</w:t>
      </w:r>
      <w:proofErr w:type="gramEnd"/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>Отметим основные направления общероссийской общественно-государственной детско-юношеской организации «Российское движение школьников»: Личностное развитие предполагает творческое развитие, популяризация ЗОЖ среди школьников, популяризация профессий.</w:t>
      </w:r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>Гражданская активность заключается в участии в волонтерской деятельности, поисковой работе, изучении истории и краеведении, «Школе Безопасности» для воспитания культуры безопасности среди детей и подростков.</w:t>
      </w:r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>Военно-патриотическое направление осуществляется при координации с Всероссийским военно-патриотическим движением «</w:t>
      </w:r>
      <w:proofErr w:type="spellStart"/>
      <w:r w:rsidRPr="00D912F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D912F6">
        <w:rPr>
          <w:rFonts w:ascii="Times New Roman" w:hAnsi="Times New Roman" w:cs="Times New Roman"/>
          <w:sz w:val="24"/>
          <w:szCs w:val="24"/>
        </w:rPr>
        <w:t>».</w:t>
      </w:r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>Информационно-</w:t>
      </w:r>
      <w:proofErr w:type="spellStart"/>
      <w:r w:rsidRPr="00D912F6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D912F6">
        <w:rPr>
          <w:rFonts w:ascii="Times New Roman" w:hAnsi="Times New Roman" w:cs="Times New Roman"/>
          <w:sz w:val="24"/>
          <w:szCs w:val="24"/>
        </w:rPr>
        <w:t xml:space="preserve"> направление заключается в подготовке детского информационного контента, информационном развитии в рамках деятельности Российского движения школьников, создании школьных газет, съемке роликов, освещении в СМИ и работе в социальных сетях</w:t>
      </w:r>
      <w:r w:rsidR="00162193">
        <w:rPr>
          <w:rFonts w:ascii="Times New Roman" w:hAnsi="Times New Roman" w:cs="Times New Roman"/>
          <w:sz w:val="24"/>
          <w:szCs w:val="24"/>
        </w:rPr>
        <w:t>.</w:t>
      </w:r>
    </w:p>
    <w:p w:rsidR="00D912F6" w:rsidRPr="00D912F6" w:rsidRDefault="00D912F6" w:rsidP="0056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2F6">
        <w:rPr>
          <w:rFonts w:ascii="Times New Roman" w:hAnsi="Times New Roman" w:cs="Times New Roman"/>
          <w:sz w:val="24"/>
          <w:szCs w:val="24"/>
        </w:rPr>
        <w:t xml:space="preserve">Следует отметить, что, проводимая в стране социальная политика поддержки детства и семей с детьми должна базироваться на четком понимании характера изменений в составе семей, появлении новых форм семейных союзов, обеспечении целостности процесса обучения, </w:t>
      </w:r>
      <w:r w:rsidR="0056143A">
        <w:rPr>
          <w:rFonts w:ascii="Times New Roman" w:hAnsi="Times New Roman" w:cs="Times New Roman"/>
          <w:sz w:val="24"/>
          <w:szCs w:val="24"/>
        </w:rPr>
        <w:t>воспитания и развития.</w:t>
      </w:r>
    </w:p>
    <w:sectPr w:rsidR="00D912F6" w:rsidRPr="00D912F6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51675"/>
    <w:rsid w:val="00162193"/>
    <w:rsid w:val="001C590E"/>
    <w:rsid w:val="00322167"/>
    <w:rsid w:val="00352945"/>
    <w:rsid w:val="003D05E2"/>
    <w:rsid w:val="00406DC5"/>
    <w:rsid w:val="0041687E"/>
    <w:rsid w:val="00444552"/>
    <w:rsid w:val="00494E2F"/>
    <w:rsid w:val="0056143A"/>
    <w:rsid w:val="00582D19"/>
    <w:rsid w:val="006F46AE"/>
    <w:rsid w:val="00807184"/>
    <w:rsid w:val="008B0AA8"/>
    <w:rsid w:val="00B73980"/>
    <w:rsid w:val="00BB54BD"/>
    <w:rsid w:val="00D912F6"/>
    <w:rsid w:val="00E052D5"/>
    <w:rsid w:val="00E30256"/>
    <w:rsid w:val="00E6525E"/>
    <w:rsid w:val="00E97D6C"/>
    <w:rsid w:val="00EC3905"/>
    <w:rsid w:val="00F03A56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2770</Words>
  <Characters>15794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7</cp:revision>
  <dcterms:created xsi:type="dcterms:W3CDTF">2022-09-23T16:18:00Z</dcterms:created>
  <dcterms:modified xsi:type="dcterms:W3CDTF">2023-12-19T12:11:00Z</dcterms:modified>
</cp:coreProperties>
</file>