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282614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C936C5">
        <w:rPr>
          <w:rFonts w:ascii="Times New Roman" w:hAnsi="Times New Roman" w:cs="Times New Roman"/>
          <w:b/>
          <w:sz w:val="24"/>
          <w:szCs w:val="24"/>
        </w:rPr>
        <w:t>1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1585D">
        <w:rPr>
          <w:rFonts w:ascii="Times New Roman" w:hAnsi="Times New Roman" w:cs="Times New Roman"/>
          <w:b/>
          <w:sz w:val="24"/>
          <w:szCs w:val="24"/>
        </w:rPr>
        <w:t>ИЗУЧЕНИЕ ПРОФЕССИОНАЛЬНОГО СТАНДАРТА И КВАЛИФИКАЦИОННЫХ ТРЕБОВАНИЙ К СОЦИАЛЬНОМУ ПЕДАГОГУ</w:t>
      </w:r>
      <w:r w:rsidR="0091585D"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должностные обязанности</w:t>
      </w:r>
      <w:r w:rsidR="00A01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</w:t>
      </w:r>
      <w:r w:rsidR="0091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деятельности </w:t>
      </w:r>
      <w:r w:rsidR="00915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согласно профессиональному стандарту и Единому классификационному справочнику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85D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C936C5" w:rsidRPr="0091585D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1585D">
        <w:rPr>
          <w:sz w:val="24"/>
          <w:u w:val="single"/>
        </w:rPr>
        <w:t xml:space="preserve">Этапы проведения занятия </w:t>
      </w:r>
    </w:p>
    <w:p w:rsidR="0091585D" w:rsidRPr="00973E4A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DD153D" w:rsidRDefault="00C936C5" w:rsidP="00DD1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3D">
        <w:rPr>
          <w:rFonts w:ascii="Times New Roman" w:hAnsi="Times New Roman" w:cs="Times New Roman"/>
          <w:sz w:val="24"/>
          <w:szCs w:val="24"/>
        </w:rPr>
        <w:t>1</w:t>
      </w:r>
      <w:r w:rsidR="00973E4A" w:rsidRPr="00DD153D">
        <w:rPr>
          <w:rFonts w:ascii="Times New Roman" w:hAnsi="Times New Roman" w:cs="Times New Roman"/>
          <w:sz w:val="24"/>
          <w:szCs w:val="24"/>
        </w:rPr>
        <w:t xml:space="preserve">. </w:t>
      </w:r>
      <w:r w:rsidR="00DD153D" w:rsidRPr="00DD153D">
        <w:rPr>
          <w:rFonts w:ascii="Times New Roman" w:hAnsi="Times New Roman" w:cs="Times New Roman"/>
          <w:sz w:val="24"/>
          <w:szCs w:val="24"/>
        </w:rPr>
        <w:t>Должность</w:t>
      </w:r>
      <w:r w:rsidR="0091585D" w:rsidRPr="00DD153D">
        <w:rPr>
          <w:rFonts w:ascii="Times New Roman" w:hAnsi="Times New Roman" w:cs="Times New Roman"/>
          <w:sz w:val="24"/>
          <w:szCs w:val="24"/>
        </w:rPr>
        <w:t xml:space="preserve"> «Социальный педагог» относится к обобщенной трудовой функции </w:t>
      </w:r>
      <w:r w:rsidR="00DD153D" w:rsidRPr="00DD153D">
        <w:rPr>
          <w:rFonts w:ascii="Times New Roman" w:hAnsi="Times New Roman" w:cs="Times New Roman"/>
          <w:sz w:val="24"/>
          <w:szCs w:val="24"/>
        </w:rPr>
        <w:t>«Социально-педагогическая поддержка обучающихся в процессе социализации» и утверждена Приказом Министерства труда и социальной защиты РФ от 30 января 2023 г. № 53н "Об утверждении профессионального стандарта "Специалист в области воспитания"</w:t>
      </w:r>
      <w:r w:rsidR="00DD153D">
        <w:rPr>
          <w:rFonts w:ascii="Times New Roman" w:hAnsi="Times New Roman" w:cs="Times New Roman"/>
          <w:sz w:val="24"/>
          <w:szCs w:val="24"/>
        </w:rPr>
        <w:t xml:space="preserve"> (вступил в силу с 01 сентября 2023 года).</w:t>
      </w:r>
    </w:p>
    <w:p w:rsidR="00DD153D" w:rsidRDefault="00DD153D" w:rsidP="00DD1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знакомьтесь с вышеуказанным профессиональным </w:t>
      </w:r>
      <w:r w:rsidR="00E675B4">
        <w:rPr>
          <w:rFonts w:ascii="Times New Roman" w:hAnsi="Times New Roman" w:cs="Times New Roman"/>
          <w:sz w:val="24"/>
          <w:szCs w:val="24"/>
        </w:rPr>
        <w:t xml:space="preserve">стандартом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0" w:history="1">
        <w:r w:rsidRPr="00DD153D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>
        <w:rPr>
          <w:rFonts w:ascii="Times New Roman" w:hAnsi="Times New Roman" w:cs="Times New Roman"/>
          <w:sz w:val="24"/>
          <w:szCs w:val="24"/>
        </w:rPr>
        <w:t>. Обратите внимание на следующие пункты:</w:t>
      </w:r>
    </w:p>
    <w:p w:rsidR="00DD153D" w:rsidRDefault="00DD153D" w:rsidP="00DD1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образованию и обучению</w:t>
      </w:r>
    </w:p>
    <w:p w:rsidR="00DD153D" w:rsidRPr="00E675B4" w:rsidRDefault="00DD153D" w:rsidP="00E675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5B4">
        <w:rPr>
          <w:rFonts w:ascii="Times New Roman" w:hAnsi="Times New Roman" w:cs="Times New Roman"/>
          <w:sz w:val="24"/>
          <w:szCs w:val="24"/>
        </w:rPr>
        <w:t>- трудовые функции и необходимые для их выполнения знания и умения.</w:t>
      </w:r>
    </w:p>
    <w:p w:rsidR="00046EFE" w:rsidRDefault="00C936C5" w:rsidP="00E675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5B4">
        <w:rPr>
          <w:rFonts w:ascii="Times New Roman" w:hAnsi="Times New Roman" w:cs="Times New Roman"/>
          <w:sz w:val="24"/>
          <w:szCs w:val="24"/>
        </w:rPr>
        <w:t xml:space="preserve">2. </w:t>
      </w:r>
      <w:r w:rsidR="00E675B4">
        <w:rPr>
          <w:rFonts w:ascii="Times New Roman" w:hAnsi="Times New Roman" w:cs="Times New Roman"/>
          <w:sz w:val="24"/>
          <w:szCs w:val="24"/>
        </w:rPr>
        <w:t xml:space="preserve">Ознакомьтесь с </w:t>
      </w:r>
      <w:proofErr w:type="gramStart"/>
      <w:r w:rsidR="00E675B4">
        <w:rPr>
          <w:rFonts w:ascii="Times New Roman" w:hAnsi="Times New Roman" w:cs="Times New Roman"/>
          <w:sz w:val="24"/>
          <w:szCs w:val="24"/>
        </w:rPr>
        <w:t>должностными</w:t>
      </w:r>
      <w:proofErr w:type="gramEnd"/>
      <w:r w:rsidR="00E675B4">
        <w:rPr>
          <w:rFonts w:ascii="Times New Roman" w:hAnsi="Times New Roman" w:cs="Times New Roman"/>
          <w:sz w:val="24"/>
          <w:szCs w:val="24"/>
        </w:rPr>
        <w:t xml:space="preserve"> обязанности социального педагога согласно ЕКС</w:t>
      </w:r>
      <w:r w:rsidR="00046EFE">
        <w:rPr>
          <w:rFonts w:ascii="Times New Roman" w:hAnsi="Times New Roman" w:cs="Times New Roman"/>
          <w:sz w:val="24"/>
          <w:szCs w:val="24"/>
        </w:rPr>
        <w:t>.</w:t>
      </w:r>
    </w:p>
    <w:p w:rsidR="00E675B4" w:rsidRDefault="00E675B4" w:rsidP="00E675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Излечение из</w:t>
      </w:r>
      <w:r w:rsidRPr="00E6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Приказа М</w:t>
      </w:r>
      <w:r w:rsidRPr="00E675B4">
        <w:rPr>
          <w:rFonts w:ascii="Times New Roman" w:hAnsi="Times New Roman" w:cs="Times New Roman"/>
          <w:sz w:val="24"/>
          <w:szCs w:val="24"/>
        </w:rPr>
        <w:t>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5B4">
        <w:rPr>
          <w:rFonts w:ascii="Times New Roman" w:hAnsi="Times New Roman" w:cs="Times New Roman"/>
          <w:sz w:val="24"/>
          <w:szCs w:val="24"/>
        </w:rPr>
        <w:t xml:space="preserve"> здравоохранения и социального развития российской федерации</w:t>
      </w:r>
      <w:bookmarkStart w:id="0" w:name="l1"/>
      <w:bookmarkStart w:id="1" w:name="h5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5B4">
        <w:rPr>
          <w:rFonts w:ascii="Times New Roman" w:hAnsi="Times New Roman" w:cs="Times New Roman"/>
          <w:sz w:val="24"/>
          <w:szCs w:val="24"/>
        </w:rPr>
        <w:t>от 26 августа 2010 г. N 761н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675B4">
        <w:rPr>
          <w:rFonts w:ascii="Times New Roman" w:hAnsi="Times New Roman" w:cs="Times New Roman"/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75B4" w:rsidRDefault="00E675B4" w:rsidP="00E675B4">
      <w:pPr>
        <w:pStyle w:val="3"/>
        <w:shd w:val="clear" w:color="auto" w:fill="FFFFFF"/>
        <w:spacing w:before="0" w:line="336" w:lineRule="atLeas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E675B4" w:rsidRDefault="00E675B4" w:rsidP="00E675B4">
      <w:pPr>
        <w:pStyle w:val="3"/>
        <w:shd w:val="clear" w:color="auto" w:fill="FFFFFF"/>
        <w:spacing w:before="0" w:line="336" w:lineRule="atLeast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675B4">
        <w:rPr>
          <w:rFonts w:ascii="Times New Roman" w:hAnsi="Times New Roman" w:cs="Times New Roman"/>
          <w:color w:val="000000"/>
          <w:sz w:val="24"/>
          <w:szCs w:val="24"/>
        </w:rPr>
        <w:t>Социальный педагог</w:t>
      </w:r>
    </w:p>
    <w:p w:rsidR="00E675B4" w:rsidRPr="00E675B4" w:rsidRDefault="00E675B4" w:rsidP="00E675B4">
      <w:pPr>
        <w:spacing w:after="0"/>
      </w:pPr>
    </w:p>
    <w:p w:rsidR="00E675B4" w:rsidRDefault="00E675B4" w:rsidP="00E675B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color w:val="000000"/>
        </w:rPr>
      </w:pPr>
      <w:r w:rsidRPr="00E675B4">
        <w:rPr>
          <w:i/>
          <w:color w:val="000000"/>
        </w:rPr>
        <w:t>Должностные обязанности</w:t>
      </w:r>
      <w:r>
        <w:rPr>
          <w:color w:val="000000"/>
        </w:rPr>
        <w:t xml:space="preserve">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>
        <w:rPr>
          <w:color w:val="000000"/>
        </w:rP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>
        <w:rPr>
          <w:color w:val="000000"/>
        </w:rP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</w:t>
      </w:r>
      <w:r>
        <w:rPr>
          <w:color w:val="000000"/>
        </w:rPr>
        <w:lastRenderedPageBreak/>
        <w:t xml:space="preserve">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 xml:space="preserve">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>
        <w:rPr>
          <w:color w:val="000000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>
        <w:rPr>
          <w:color w:val="000000"/>
        </w:rPr>
        <w:t>девиантным</w:t>
      </w:r>
      <w:proofErr w:type="spellEnd"/>
      <w:r>
        <w:rPr>
          <w:color w:val="000000"/>
        </w:rPr>
        <w:t xml:space="preserve"> поведением, а также попавшим в экстремальные ситуации.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>
        <w:rPr>
          <w:color w:val="000000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  <w:bookmarkStart w:id="3" w:name="l169"/>
      <w:bookmarkStart w:id="4" w:name="l170"/>
      <w:bookmarkStart w:id="5" w:name="l171"/>
      <w:bookmarkStart w:id="6" w:name="l172"/>
      <w:bookmarkStart w:id="7" w:name="l173"/>
      <w:bookmarkStart w:id="8" w:name="l174"/>
      <w:bookmarkStart w:id="9" w:name="l175"/>
      <w:bookmarkStart w:id="10" w:name="l176"/>
      <w:bookmarkStart w:id="11" w:name="l177"/>
      <w:bookmarkStart w:id="12" w:name="l178"/>
      <w:bookmarkStart w:id="13" w:name="l179"/>
      <w:bookmarkStart w:id="14" w:name="l180"/>
      <w:bookmarkStart w:id="15" w:name="l18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675B4" w:rsidRDefault="00E675B4" w:rsidP="00E675B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color w:val="000000"/>
        </w:rPr>
      </w:pPr>
      <w:proofErr w:type="gramStart"/>
      <w:r w:rsidRPr="00E675B4">
        <w:rPr>
          <w:i/>
          <w:color w:val="000000"/>
        </w:rPr>
        <w:t>Должен знать</w:t>
      </w:r>
      <w:r>
        <w:rPr>
          <w:color w:val="000000"/>
        </w:rPr>
        <w:t>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 </w:t>
      </w:r>
      <w:r w:rsidRPr="00DE011E">
        <w:rPr>
          <w:color w:val="000000"/>
        </w:rPr>
        <w:t>Конвенцию</w:t>
      </w:r>
      <w:r>
        <w:rPr>
          <w:color w:val="000000"/>
        </w:rPr>
        <w:t xml:space="preserve"> 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>
        <w:rPr>
          <w:color w:val="000000"/>
        </w:rPr>
        <w:t>здоровьесбережения</w:t>
      </w:r>
      <w:proofErr w:type="spellEnd"/>
      <w:r>
        <w:rPr>
          <w:color w:val="000000"/>
        </w:rPr>
        <w:t xml:space="preserve"> и организации здорового образа жизни, социальной гигиены;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color w:val="000000"/>
        </w:rPr>
        <w:t>компетентностного</w:t>
      </w:r>
      <w:proofErr w:type="spellEnd"/>
      <w:r>
        <w:rPr>
          <w:color w:val="000000"/>
        </w:rPr>
        <w:t xml:space="preserve">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>
        <w:rPr>
          <w:color w:val="000000"/>
        </w:rP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  <w:bookmarkStart w:id="16" w:name="l182"/>
      <w:bookmarkStart w:id="17" w:name="l183"/>
      <w:bookmarkStart w:id="18" w:name="l184"/>
      <w:bookmarkStart w:id="19" w:name="l185"/>
      <w:bookmarkStart w:id="20" w:name="l186"/>
      <w:bookmarkEnd w:id="16"/>
      <w:bookmarkEnd w:id="17"/>
      <w:bookmarkEnd w:id="18"/>
      <w:bookmarkEnd w:id="19"/>
      <w:bookmarkEnd w:id="20"/>
    </w:p>
    <w:p w:rsidR="00E675B4" w:rsidRDefault="00E675B4" w:rsidP="00E675B4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color w:val="000000"/>
        </w:rPr>
      </w:pPr>
      <w:r w:rsidRPr="00E675B4">
        <w:rPr>
          <w:i/>
          <w:color w:val="000000"/>
        </w:rPr>
        <w:t>Требования к квалификации</w:t>
      </w:r>
      <w:r>
        <w:rPr>
          <w:color w:val="000000"/>
        </w:rPr>
        <w:t>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E675B4" w:rsidRDefault="00E675B4" w:rsidP="00E675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75B4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14" w:rsidRDefault="00282614" w:rsidP="00143069">
      <w:pPr>
        <w:spacing w:after="0" w:line="240" w:lineRule="auto"/>
      </w:pPr>
      <w:r>
        <w:separator/>
      </w:r>
    </w:p>
  </w:endnote>
  <w:endnote w:type="continuationSeparator" w:id="0">
    <w:p w:rsidR="00282614" w:rsidRDefault="00282614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14" w:rsidRDefault="00282614" w:rsidP="00143069">
      <w:pPr>
        <w:spacing w:after="0" w:line="240" w:lineRule="auto"/>
      </w:pPr>
      <w:r>
        <w:separator/>
      </w:r>
    </w:p>
  </w:footnote>
  <w:footnote w:type="continuationSeparator" w:id="0">
    <w:p w:rsidR="00282614" w:rsidRDefault="00282614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82614"/>
    <w:rsid w:val="002966B3"/>
    <w:rsid w:val="002C614A"/>
    <w:rsid w:val="002F0BA3"/>
    <w:rsid w:val="00320A43"/>
    <w:rsid w:val="003A07C0"/>
    <w:rsid w:val="003B04AA"/>
    <w:rsid w:val="00406DC5"/>
    <w:rsid w:val="004B6955"/>
    <w:rsid w:val="004B7D5D"/>
    <w:rsid w:val="00552748"/>
    <w:rsid w:val="005B5813"/>
    <w:rsid w:val="005C515E"/>
    <w:rsid w:val="005F2E41"/>
    <w:rsid w:val="00621B66"/>
    <w:rsid w:val="00650683"/>
    <w:rsid w:val="006B437D"/>
    <w:rsid w:val="006F46AE"/>
    <w:rsid w:val="00754C32"/>
    <w:rsid w:val="008043CC"/>
    <w:rsid w:val="00863F4F"/>
    <w:rsid w:val="0091585D"/>
    <w:rsid w:val="009170BB"/>
    <w:rsid w:val="00963418"/>
    <w:rsid w:val="00973E4A"/>
    <w:rsid w:val="009763B3"/>
    <w:rsid w:val="009D1721"/>
    <w:rsid w:val="00A01768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D153D"/>
    <w:rsid w:val="00DE011E"/>
    <w:rsid w:val="00E370B5"/>
    <w:rsid w:val="00E675B4"/>
    <w:rsid w:val="00E868D4"/>
    <w:rsid w:val="00E875E5"/>
    <w:rsid w:val="00E97D6C"/>
    <w:rsid w:val="00EB6023"/>
    <w:rsid w:val="00EC3905"/>
    <w:rsid w:val="00ED5D98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arant.ru/products/ipo/prime/doc/40639183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3678-E8B5-4DE8-A6AC-B2BADA4C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    </vt:lpstr>
      <vt:lpstr>        Социальный педагог</vt:lpstr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29</cp:revision>
  <dcterms:created xsi:type="dcterms:W3CDTF">2022-09-23T16:18:00Z</dcterms:created>
  <dcterms:modified xsi:type="dcterms:W3CDTF">2024-04-18T14:37:00Z</dcterms:modified>
</cp:coreProperties>
</file>