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7E" w:rsidRPr="00193D04" w:rsidRDefault="00B01E7E" w:rsidP="00B01E7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OLE_LINK8"/>
      <w:r w:rsidRPr="00193D0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ОБРАЗОВАНИЯ АРХАНГЕЛЬСКОЙ ОБЛАСТИ </w:t>
      </w:r>
      <w:r w:rsidRPr="00193D04">
        <w:rPr>
          <w:rFonts w:ascii="Times New Roman" w:hAnsi="Times New Roman" w:cs="Times New Roman"/>
          <w:sz w:val="28"/>
          <w:szCs w:val="28"/>
        </w:rPr>
        <w:br/>
      </w:r>
      <w:r w:rsidRPr="00193D04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 </w:t>
      </w:r>
      <w:r w:rsidRPr="00193D04">
        <w:rPr>
          <w:rFonts w:ascii="Times New Roman" w:hAnsi="Times New Roman" w:cs="Times New Roman"/>
          <w:sz w:val="28"/>
          <w:szCs w:val="28"/>
        </w:rPr>
        <w:br/>
      </w:r>
      <w:r w:rsidRPr="00193D04">
        <w:rPr>
          <w:rFonts w:ascii="Times New Roman" w:hAnsi="Times New Roman" w:cs="Times New Roman"/>
          <w:sz w:val="28"/>
          <w:szCs w:val="28"/>
          <w:shd w:val="clear" w:color="auto" w:fill="FFFFFF"/>
        </w:rPr>
        <w:t>Архангельской области «Архангельский государственный многопрофильный колледж»</w:t>
      </w:r>
    </w:p>
    <w:p w:rsidR="00B01E7E" w:rsidRPr="00193D04" w:rsidRDefault="00B01E7E" w:rsidP="00B01E7E">
      <w:pPr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B01E7E" w:rsidRPr="00193D04" w:rsidRDefault="00B01E7E" w:rsidP="00B01E7E">
      <w:pPr>
        <w:widowControl w:val="0"/>
        <w:tabs>
          <w:tab w:val="left" w:pos="561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22327E" w:rsidRPr="00193D04" w:rsidRDefault="0022327E" w:rsidP="0022327E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01E7E" w:rsidRPr="00193D04" w:rsidRDefault="00B01E7E" w:rsidP="00B01E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63F" w:rsidRDefault="008A6922" w:rsidP="008A6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И КОНТРОЛЬНЫЕ ЗАДАНИЯ</w:t>
      </w:r>
    </w:p>
    <w:p w:rsidR="008A6922" w:rsidRDefault="0022327E" w:rsidP="008A6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6922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="008A69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6922">
        <w:rPr>
          <w:rFonts w:ascii="Times New Roman" w:hAnsi="Times New Roman" w:cs="Times New Roman"/>
          <w:sz w:val="28"/>
          <w:szCs w:val="28"/>
        </w:rPr>
        <w:t xml:space="preserve"> заочной формы обучения общепрофессионального цикла</w:t>
      </w:r>
    </w:p>
    <w:p w:rsidR="008A6922" w:rsidRDefault="0022327E" w:rsidP="008A6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6922">
        <w:rPr>
          <w:rFonts w:ascii="Times New Roman" w:hAnsi="Times New Roman" w:cs="Times New Roman"/>
          <w:sz w:val="28"/>
          <w:szCs w:val="28"/>
        </w:rPr>
        <w:t xml:space="preserve">сновной профессиональной образовательной программы </w:t>
      </w:r>
    </w:p>
    <w:p w:rsidR="008A6922" w:rsidRDefault="0022327E" w:rsidP="008A6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6922">
        <w:rPr>
          <w:rFonts w:ascii="Times New Roman" w:hAnsi="Times New Roman" w:cs="Times New Roman"/>
          <w:sz w:val="28"/>
          <w:szCs w:val="28"/>
        </w:rPr>
        <w:t>исциплины ОП.04 Охрана труда</w:t>
      </w:r>
    </w:p>
    <w:p w:rsidR="008A6922" w:rsidRDefault="0022327E" w:rsidP="008A6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6922">
        <w:rPr>
          <w:rFonts w:ascii="Times New Roman" w:hAnsi="Times New Roman" w:cs="Times New Roman"/>
          <w:sz w:val="28"/>
          <w:szCs w:val="28"/>
        </w:rPr>
        <w:t>о специальности 35.02.15 Кинология</w:t>
      </w:r>
    </w:p>
    <w:p w:rsidR="008A6922" w:rsidRPr="008A6922" w:rsidRDefault="0022327E" w:rsidP="00B01E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922">
        <w:rPr>
          <w:rFonts w:ascii="Times New Roman" w:hAnsi="Times New Roman" w:cs="Times New Roman"/>
          <w:sz w:val="28"/>
          <w:szCs w:val="28"/>
        </w:rPr>
        <w:t>азовый уровень</w:t>
      </w:r>
    </w:p>
    <w:p w:rsidR="007D663F" w:rsidRPr="00193D04" w:rsidRDefault="007D663F" w:rsidP="00B01E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E7E" w:rsidRPr="00193D04" w:rsidRDefault="00B01E7E" w:rsidP="00B01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Pr="00193D04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Pr="00193D04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Pr="00193D04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7E" w:rsidRPr="00193D04" w:rsidRDefault="0022327E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Pr="00193D04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097" w:rsidRPr="00193D04" w:rsidRDefault="00C32097" w:rsidP="00B01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8A6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Архангельск</w:t>
      </w:r>
      <w:r w:rsidR="008A6922">
        <w:rPr>
          <w:rFonts w:ascii="Times New Roman" w:hAnsi="Times New Roman" w:cs="Times New Roman"/>
          <w:sz w:val="28"/>
          <w:szCs w:val="28"/>
        </w:rPr>
        <w:t xml:space="preserve"> </w:t>
      </w:r>
      <w:r w:rsidR="00DB7C8D" w:rsidRPr="00193D04">
        <w:rPr>
          <w:rFonts w:ascii="Times New Roman" w:hAnsi="Times New Roman" w:cs="Times New Roman"/>
          <w:sz w:val="28"/>
          <w:szCs w:val="28"/>
        </w:rPr>
        <w:t>2022</w:t>
      </w:r>
    </w:p>
    <w:p w:rsidR="001F4719" w:rsidRDefault="001F4719" w:rsidP="00B01E7E">
      <w:pPr>
        <w:ind w:right="-2"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  <w:sectPr w:rsidR="001F4719" w:rsidSect="00997777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01E7E" w:rsidRPr="00193D04" w:rsidRDefault="007D663F" w:rsidP="00B01E7E">
      <w:pPr>
        <w:ind w:right="-2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3D04">
        <w:rPr>
          <w:rFonts w:ascii="Times New Roman" w:hAnsi="Times New Roman" w:cs="Times New Roman"/>
          <w:bCs/>
          <w:sz w:val="28"/>
          <w:szCs w:val="28"/>
        </w:rPr>
        <w:lastRenderedPageBreak/>
        <w:t>Методические указания и контрольные задания</w:t>
      </w:r>
      <w:r w:rsidRPr="00193D04">
        <w:rPr>
          <w:rFonts w:ascii="Times New Roman" w:hAnsi="Times New Roman" w:cs="Times New Roman"/>
          <w:sz w:val="28"/>
          <w:szCs w:val="28"/>
        </w:rPr>
        <w:t xml:space="preserve"> разработаны</w:t>
      </w:r>
      <w:r w:rsidR="00B01E7E" w:rsidRPr="00193D04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среднего професси</w:t>
      </w:r>
      <w:r w:rsidR="008A6922">
        <w:rPr>
          <w:rFonts w:ascii="Times New Roman" w:hAnsi="Times New Roman" w:cs="Times New Roman"/>
          <w:sz w:val="28"/>
          <w:szCs w:val="28"/>
        </w:rPr>
        <w:t>онального образования</w:t>
      </w:r>
      <w:r w:rsidR="00817B17">
        <w:rPr>
          <w:rFonts w:ascii="Times New Roman" w:hAnsi="Times New Roman" w:cs="Times New Roman"/>
          <w:sz w:val="28"/>
          <w:szCs w:val="28"/>
        </w:rPr>
        <w:t xml:space="preserve"> (утв. Приказом Министерства образования и науки РФ от 7 мая 2014 г. № 464)</w:t>
      </w:r>
      <w:r w:rsidR="008A6922">
        <w:rPr>
          <w:rFonts w:ascii="Times New Roman" w:hAnsi="Times New Roman" w:cs="Times New Roman"/>
          <w:sz w:val="28"/>
          <w:szCs w:val="28"/>
        </w:rPr>
        <w:t>,</w:t>
      </w:r>
      <w:r w:rsidR="00B01E7E" w:rsidRPr="00193D04">
        <w:rPr>
          <w:rFonts w:ascii="Times New Roman" w:hAnsi="Times New Roman" w:cs="Times New Roman"/>
          <w:sz w:val="28"/>
          <w:szCs w:val="28"/>
        </w:rPr>
        <w:t xml:space="preserve"> </w:t>
      </w:r>
      <w:r w:rsidR="008A6922">
        <w:rPr>
          <w:rFonts w:ascii="Times New Roman" w:hAnsi="Times New Roman" w:cs="Times New Roman"/>
          <w:sz w:val="28"/>
          <w:szCs w:val="28"/>
        </w:rPr>
        <w:t>рабочей программы</w:t>
      </w:r>
      <w:r w:rsidR="00B01E7E" w:rsidRPr="00193D04">
        <w:rPr>
          <w:rFonts w:ascii="Times New Roman" w:hAnsi="Times New Roman" w:cs="Times New Roman"/>
          <w:sz w:val="28"/>
          <w:szCs w:val="28"/>
        </w:rPr>
        <w:t xml:space="preserve"> учебной дисциплины ОП.04 Охрана труда по специальности среднего профессионального образования 35.02.15 Кинология по программе базовой подготовки.</w:t>
      </w:r>
    </w:p>
    <w:p w:rsidR="00B01E7E" w:rsidRPr="00193D04" w:rsidRDefault="00B01E7E" w:rsidP="00B01E7E">
      <w:pPr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Архангельской области «Архангельский государственный многопрофильный колледж» (ГБПОУ АО «Архангельский государственный многопрофильный колледж»)</w:t>
      </w:r>
    </w:p>
    <w:p w:rsidR="00B01E7E" w:rsidRPr="00193D04" w:rsidRDefault="00B01E7E" w:rsidP="00B01E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B01E7E" w:rsidRPr="00193D04" w:rsidRDefault="00B01E7E" w:rsidP="00B01E7E">
      <w:pPr>
        <w:ind w:right="-2" w:firstLine="6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Перетягина О.А. преподаватель первой квалификационной категории</w:t>
      </w:r>
    </w:p>
    <w:p w:rsidR="00B01E7E" w:rsidRPr="00193D04" w:rsidRDefault="00B01E7E" w:rsidP="00B01E7E">
      <w:pPr>
        <w:ind w:right="-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1E7E" w:rsidRPr="00193D04" w:rsidRDefault="00B01E7E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ГБПОУ АО «Архангельский многопрофильный колледж»</w:t>
      </w:r>
    </w:p>
    <w:p w:rsidR="00B01E7E" w:rsidRDefault="00B01E7E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817B17" w:rsidRDefault="00817B17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817B17" w:rsidRDefault="00817B17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817B17" w:rsidRDefault="00817B17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817B17" w:rsidRDefault="00817B17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817B17" w:rsidRPr="00193D04" w:rsidRDefault="00817B17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B01E7E" w:rsidRPr="00193D04" w:rsidRDefault="00B01E7E" w:rsidP="00B01E7E">
      <w:pPr>
        <w:widowControl w:val="0"/>
        <w:tabs>
          <w:tab w:val="left" w:pos="6420"/>
          <w:tab w:val="left" w:pos="7328"/>
        </w:tabs>
        <w:suppressAutoHyphens/>
        <w:ind w:right="-2"/>
        <w:rPr>
          <w:rFonts w:ascii="Times New Roman" w:hAnsi="Times New Roman" w:cs="Times New Roman"/>
          <w:sz w:val="28"/>
          <w:szCs w:val="28"/>
        </w:rPr>
      </w:pPr>
    </w:p>
    <w:p w:rsidR="00D91E68" w:rsidRPr="0066715E" w:rsidRDefault="00D91E68" w:rsidP="00D91E6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15E">
        <w:rPr>
          <w:rFonts w:ascii="Times New Roman" w:eastAsia="Times New Roman" w:hAnsi="Times New Roman" w:cs="Times New Roman"/>
          <w:sz w:val="28"/>
          <w:szCs w:val="28"/>
        </w:rPr>
        <w:t xml:space="preserve">Рассмотрено и одобрено на заседании </w:t>
      </w:r>
    </w:p>
    <w:p w:rsidR="0066715E" w:rsidRDefault="0066715E" w:rsidP="00667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15E">
        <w:rPr>
          <w:rFonts w:ascii="Times New Roman" w:eastAsia="Times New Roman" w:hAnsi="Times New Roman" w:cs="Times New Roman"/>
          <w:sz w:val="28"/>
          <w:szCs w:val="28"/>
        </w:rPr>
        <w:t xml:space="preserve">предметной (цикловой) комиссии </w:t>
      </w:r>
      <w:proofErr w:type="gramStart"/>
      <w:r w:rsidRPr="0066715E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proofErr w:type="gramEnd"/>
      <w:r w:rsidRPr="00667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6922" w:rsidRPr="0066715E" w:rsidRDefault="0066715E" w:rsidP="00667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715E">
        <w:rPr>
          <w:rFonts w:ascii="Times New Roman" w:eastAsia="Times New Roman" w:hAnsi="Times New Roman" w:cs="Times New Roman"/>
          <w:sz w:val="28"/>
          <w:szCs w:val="28"/>
        </w:rPr>
        <w:t>и математических наук</w:t>
      </w:r>
    </w:p>
    <w:p w:rsidR="00D91E68" w:rsidRPr="0066715E" w:rsidRDefault="00D91E68" w:rsidP="00D91E6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15E">
        <w:rPr>
          <w:rFonts w:ascii="Times New Roman" w:eastAsia="Times New Roman" w:hAnsi="Times New Roman" w:cs="Times New Roman"/>
          <w:sz w:val="28"/>
          <w:szCs w:val="28"/>
        </w:rPr>
        <w:t>Протокол №____ от «____»___________2022 г.</w:t>
      </w:r>
    </w:p>
    <w:p w:rsidR="00D91E68" w:rsidRPr="0066715E" w:rsidRDefault="00D91E68" w:rsidP="00D91E6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15E">
        <w:rPr>
          <w:rFonts w:ascii="Times New Roman" w:eastAsia="Times New Roman" w:hAnsi="Times New Roman" w:cs="Times New Roman"/>
          <w:sz w:val="28"/>
          <w:szCs w:val="28"/>
        </w:rPr>
        <w:t>Председатель ПЦК______________/Ленина И.С./</w:t>
      </w:r>
    </w:p>
    <w:p w:rsidR="00B01E7E" w:rsidRPr="00193D04" w:rsidRDefault="00B01E7E" w:rsidP="00B01E7E">
      <w:pPr>
        <w:spacing w:after="240"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19" w:rsidRDefault="001F4719" w:rsidP="007D663F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F4719" w:rsidSect="0099777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01E7E" w:rsidRPr="00193D04" w:rsidRDefault="00B01E7E" w:rsidP="007D663F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C47BA" w:rsidRDefault="00267821" w:rsidP="00176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…………………………………………………………………………..4</w:t>
      </w:r>
    </w:p>
    <w:p w:rsidR="00267821" w:rsidRDefault="00267821" w:rsidP="001762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задание…………………………………………………………………..7</w:t>
      </w:r>
    </w:p>
    <w:p w:rsidR="00267821" w:rsidRDefault="00267821" w:rsidP="0017621E">
      <w:pPr>
        <w:pStyle w:val="a4"/>
        <w:numPr>
          <w:ilvl w:val="0"/>
          <w:numId w:val="25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условия труда, источники и характеристики негативных факторов производственной деятельности человека…………10</w:t>
      </w:r>
    </w:p>
    <w:p w:rsidR="00267821" w:rsidRDefault="00267821" w:rsidP="0017621E">
      <w:pPr>
        <w:pStyle w:val="a4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Источники и номенклатура негативных факторов производственной деятельности человека………………………………………………………..10</w:t>
      </w:r>
    </w:p>
    <w:p w:rsidR="00267821" w:rsidRDefault="00267821" w:rsidP="0017621E">
      <w:pPr>
        <w:pStyle w:val="a4"/>
        <w:numPr>
          <w:ilvl w:val="0"/>
          <w:numId w:val="25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Правовые, нормативные и организационные основы охраны труда….17</w:t>
      </w:r>
    </w:p>
    <w:p w:rsidR="00267821" w:rsidRDefault="00267821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основы охраны труда……………………………………...17</w:t>
      </w:r>
    </w:p>
    <w:p w:rsidR="00267821" w:rsidRDefault="00267821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охраны труда…………………………….20</w:t>
      </w:r>
    </w:p>
    <w:p w:rsidR="00267821" w:rsidRDefault="00267821" w:rsidP="0017621E">
      <w:pPr>
        <w:pStyle w:val="a4"/>
        <w:numPr>
          <w:ilvl w:val="0"/>
          <w:numId w:val="25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охране труда…………………………………...24</w:t>
      </w:r>
    </w:p>
    <w:p w:rsidR="00267821" w:rsidRDefault="00267821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проведения, оформления инструктажей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труда…………………………………………………………...24</w:t>
      </w:r>
    </w:p>
    <w:p w:rsidR="00267821" w:rsidRDefault="00267821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и учёт несчастных случаев на производстве и профессиональных заболеваний……………………………………...28 </w:t>
      </w:r>
    </w:p>
    <w:p w:rsidR="00267821" w:rsidRDefault="0017621E" w:rsidP="0017621E">
      <w:pPr>
        <w:pStyle w:val="a4"/>
        <w:numPr>
          <w:ilvl w:val="0"/>
          <w:numId w:val="25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обеспечения безвредных и безопасных условий труда……….33</w:t>
      </w:r>
    </w:p>
    <w:p w:rsidR="0017621E" w:rsidRDefault="0017621E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человека от вредных и опасных производственных факторов………………………………………………………………..33</w:t>
      </w:r>
    </w:p>
    <w:p w:rsidR="0017621E" w:rsidRDefault="0017621E" w:rsidP="0017621E">
      <w:pPr>
        <w:pStyle w:val="a4"/>
        <w:numPr>
          <w:ilvl w:val="1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нормального микроклимата в производственных помещениях и безопасности в сложных метеоусловиях……………36</w:t>
      </w:r>
    </w:p>
    <w:p w:rsidR="0017621E" w:rsidRDefault="0017621E" w:rsidP="0017621E">
      <w:pPr>
        <w:pStyle w:val="a4"/>
        <w:numPr>
          <w:ilvl w:val="0"/>
          <w:numId w:val="25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работ в производственных процессах…………………...38</w:t>
      </w:r>
    </w:p>
    <w:p w:rsidR="0017621E" w:rsidRDefault="0017621E" w:rsidP="0017621E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безопасности при обслуживании животных…………..38</w:t>
      </w:r>
    </w:p>
    <w:p w:rsidR="0017621E" w:rsidRDefault="0017621E" w:rsidP="001762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……………………………………………………………..46</w:t>
      </w:r>
    </w:p>
    <w:p w:rsidR="0066715E" w:rsidRDefault="0066715E" w:rsidP="001762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</w:t>
      </w:r>
      <w:r w:rsidR="00552E33">
        <w:rPr>
          <w:rFonts w:ascii="Times New Roman" w:hAnsi="Times New Roman" w:cs="Times New Roman"/>
          <w:sz w:val="28"/>
          <w:szCs w:val="28"/>
        </w:rPr>
        <w:t>………….51</w:t>
      </w:r>
    </w:p>
    <w:p w:rsidR="0017621E" w:rsidRDefault="0066715E" w:rsidP="001762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источников…………………………………………...</w:t>
      </w:r>
      <w:r w:rsidR="00552E33">
        <w:rPr>
          <w:rFonts w:ascii="Times New Roman" w:hAnsi="Times New Roman" w:cs="Times New Roman"/>
          <w:sz w:val="28"/>
          <w:szCs w:val="28"/>
        </w:rPr>
        <w:t>52</w:t>
      </w:r>
    </w:p>
    <w:p w:rsidR="0017621E" w:rsidRPr="0017621E" w:rsidRDefault="0017621E" w:rsidP="001762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552E33">
        <w:rPr>
          <w:rFonts w:ascii="Times New Roman" w:hAnsi="Times New Roman" w:cs="Times New Roman"/>
          <w:sz w:val="28"/>
          <w:szCs w:val="28"/>
        </w:rPr>
        <w:t>я……………………………………………………………………...53</w:t>
      </w:r>
    </w:p>
    <w:p w:rsidR="007D663F" w:rsidRPr="00193D04" w:rsidRDefault="007D663F">
      <w:pPr>
        <w:rPr>
          <w:rFonts w:ascii="Times New Roman" w:hAnsi="Times New Roman" w:cs="Times New Roman"/>
          <w:sz w:val="28"/>
          <w:szCs w:val="28"/>
        </w:rPr>
      </w:pPr>
    </w:p>
    <w:p w:rsidR="0017621E" w:rsidRDefault="0017621E">
      <w:pPr>
        <w:rPr>
          <w:rFonts w:ascii="Times New Roman" w:hAnsi="Times New Roman" w:cs="Times New Roman"/>
          <w:sz w:val="28"/>
          <w:szCs w:val="28"/>
        </w:rPr>
      </w:pPr>
    </w:p>
    <w:p w:rsidR="0066715E" w:rsidRPr="00193D04" w:rsidRDefault="0066715E">
      <w:pPr>
        <w:rPr>
          <w:rFonts w:ascii="Times New Roman" w:hAnsi="Times New Roman" w:cs="Times New Roman"/>
          <w:sz w:val="28"/>
          <w:szCs w:val="28"/>
        </w:rPr>
      </w:pPr>
    </w:p>
    <w:p w:rsidR="007D663F" w:rsidRPr="00193D04" w:rsidRDefault="004F3B1A" w:rsidP="00B930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D663F" w:rsidRPr="00193D04" w:rsidRDefault="007D663F" w:rsidP="00950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Учебная дисциплина «Охрана труда» - обязательная общеобразовательная дисциплина, в которой соединены тематика безопасного взаимодействия человека с производственной сферой и вопросы защиты от негативных производственных факторов. Изучением дисциплины достигается формирование у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представления о неразрывном единстве эффективной профессиональной деятельности с требованиями её безопасности. Реализация этих требований гарантирует сохранение работоспособности и здоровья человека, обеспечивает рост производительности и эффективности труда.</w:t>
      </w:r>
    </w:p>
    <w:p w:rsidR="00B9302D" w:rsidRPr="00193D04" w:rsidRDefault="007D663F" w:rsidP="00950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Основная цель учебной дисциплины «Охрана труда»</w:t>
      </w:r>
      <w:r w:rsidR="0066715E">
        <w:rPr>
          <w:rFonts w:ascii="Times New Roman" w:hAnsi="Times New Roman" w:cs="Times New Roman"/>
          <w:sz w:val="28"/>
          <w:szCs w:val="28"/>
        </w:rPr>
        <w:t xml:space="preserve"> – </w:t>
      </w:r>
      <w:r w:rsidR="00B9302D" w:rsidRPr="00193D04">
        <w:rPr>
          <w:rFonts w:ascii="Times New Roman" w:hAnsi="Times New Roman" w:cs="Times New Roman"/>
          <w:sz w:val="28"/>
          <w:szCs w:val="28"/>
        </w:rPr>
        <w:t xml:space="preserve">вооружить будущих специалистов теоретическими и практическими знаниями, необходимыми </w:t>
      </w:r>
      <w:proofErr w:type="gramStart"/>
      <w:r w:rsidR="00B9302D" w:rsidRPr="00193D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9302D" w:rsidRPr="00193D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302D" w:rsidRPr="00193D04" w:rsidRDefault="00B9302D" w:rsidP="00F27F2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идентификации негативных факторов производственной среды;</w:t>
      </w:r>
    </w:p>
    <w:p w:rsidR="00B9302D" w:rsidRPr="00193D04" w:rsidRDefault="00B9302D" w:rsidP="00F27F2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защиты человека от вредных и опасных производственных факторов;</w:t>
      </w:r>
    </w:p>
    <w:p w:rsidR="00B9302D" w:rsidRPr="00193D04" w:rsidRDefault="00B9302D" w:rsidP="00F27F2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создание комфортных условий для трудовой деятельности;</w:t>
      </w:r>
    </w:p>
    <w:p w:rsidR="00B9302D" w:rsidRPr="00193D04" w:rsidRDefault="00B9302D" w:rsidP="00F27F2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обеспечения условий для безопасного труда;</w:t>
      </w:r>
    </w:p>
    <w:p w:rsidR="00B9302D" w:rsidRPr="00193D04" w:rsidRDefault="00B9302D" w:rsidP="00F27F2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оказание первой помощи пострадавшим на производстве.</w:t>
      </w:r>
    </w:p>
    <w:p w:rsidR="00B9302D" w:rsidRPr="00193D04" w:rsidRDefault="00B9302D" w:rsidP="00950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Учебная дисциплина направлена на повышение технической, гуманистической, правовой подготовки </w:t>
      </w:r>
      <w:r w:rsidR="00E83494" w:rsidRPr="00193D04">
        <w:rPr>
          <w:rFonts w:ascii="Times New Roman" w:hAnsi="Times New Roman" w:cs="Times New Roman"/>
          <w:sz w:val="28"/>
          <w:szCs w:val="28"/>
        </w:rPr>
        <w:t xml:space="preserve">выпускников в области безопасного труда. Она базируется на знаниях и умениях, полученных </w:t>
      </w:r>
      <w:proofErr w:type="gramStart"/>
      <w:r w:rsidR="00E83494" w:rsidRPr="00193D0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83494" w:rsidRPr="00193D04">
        <w:rPr>
          <w:rFonts w:ascii="Times New Roman" w:hAnsi="Times New Roman" w:cs="Times New Roman"/>
          <w:sz w:val="28"/>
          <w:szCs w:val="28"/>
        </w:rPr>
        <w:t xml:space="preserve"> при изучении социально-экономических, естественнонаучных, общепрофессиональных и специальных дисциплин.</w:t>
      </w:r>
    </w:p>
    <w:p w:rsidR="00E83494" w:rsidRPr="00193D04" w:rsidRDefault="00E83494" w:rsidP="004437B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Выявлять опасные и вредные производственные факторы и соответствующие им рискисвязанные с прошлыми, настоящими или планируемыми видами профессиональной деятельности;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использовать средства коллективной и индивидуальной защиты в соответствии с характером выполняемой профессиональной деятельности;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проводить вводный инструктаж подчинённых работников (персонала), инструктировать их по вопросам техники безопасности на рабочем месте с учётом специфики выполняемых работ;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разъяснять подчинённым работникам (персоналу) содержание установленных требований охраны труда;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контролировать навыки, необходимые для достижения требуемого уровня безопасности труда;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вести документацию установленного образца по охране труда, соблюдать сроки её заполнения и условия хранения.</w:t>
      </w:r>
    </w:p>
    <w:p w:rsidR="00E83494" w:rsidRPr="00193D04" w:rsidRDefault="00E83494" w:rsidP="004437B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системы управления охраной труда в организации;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обязанности работников в области охраны труда;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фактические или потенциальные последствия собственной деятельности (или  бездействия) и их влияние на уровень безопасности труда;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порядок и периодичность инструктирования подчиненных работников (персонала);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порядок хранения и использования средств коллективной и индивидуальной защиты;</w:t>
      </w:r>
    </w:p>
    <w:p w:rsidR="00E83494" w:rsidRPr="00193D04" w:rsidRDefault="00E83494" w:rsidP="00E83494">
      <w:pPr>
        <w:numPr>
          <w:ilvl w:val="0"/>
          <w:numId w:val="2"/>
        </w:numPr>
        <w:tabs>
          <w:tab w:val="clear" w:pos="2100"/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порядок проведения аттестации рабочих мест по условиям труда, в т.ч. методику оценки условий труда и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травмобезопасности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>.</w:t>
      </w:r>
    </w:p>
    <w:p w:rsidR="004437B3" w:rsidRPr="00193D04" w:rsidRDefault="004437B3" w:rsidP="004437B3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ab/>
        <w:t>Программа дисциплины предусматривает рассмотрение психофизиологических и эргономических основ безопасности труда, видов и условий трудовой деятельности, нормативно-правовых и экономических основ управления охраной труда, оказание первой помощи пострадавшим.</w:t>
      </w:r>
    </w:p>
    <w:p w:rsidR="004437B3" w:rsidRPr="00193D04" w:rsidRDefault="004437B3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ab/>
        <w:t>Самостоятельная работа студента-заочника над дисциплиной является основной формой учебной работы и заключается в систематическом изучении рекомендуемой литературы, выполнение контрольной и практической работ.</w:t>
      </w:r>
    </w:p>
    <w:p w:rsidR="004437B3" w:rsidRDefault="00BD64FB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ab/>
        <w:t>Рекомендуется следующий порядок самостоятельного изучения дисциплины: ознакомиться с учебным заданием и подобрать необходимую литературу; внимательно прочесть в основной и дополнительной литературе материал, относящийся к изучаемой теме, пользуясь методическими указаниями; прочитанный материал кратко законспектировать; ответить на вопросы для самоконтроля и выполнить задания по каждой теме, записав их в тетрадь для конспектов; выполнить контрольную работу.</w:t>
      </w:r>
    </w:p>
    <w:p w:rsidR="0022327E" w:rsidRDefault="0022327E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данной разработки соответствует Федеральному государственному образовательному стандарту</w:t>
      </w:r>
      <w:r w:rsidRPr="00193D04">
        <w:rPr>
          <w:rFonts w:ascii="Times New Roman" w:hAnsi="Times New Roman" w:cs="Times New Roman"/>
          <w:sz w:val="28"/>
          <w:szCs w:val="28"/>
        </w:rPr>
        <w:t xml:space="preserve">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образования (утв. Приказом Министерства образования и науки РФ от 7 мая 2014 г. № 464).</w:t>
      </w:r>
    </w:p>
    <w:p w:rsidR="0022327E" w:rsidRPr="0022327E" w:rsidRDefault="0022327E" w:rsidP="0022327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учебная нагрузка </w:t>
      </w:r>
      <w:proofErr w:type="gramStart"/>
      <w:r w:rsidRPr="0022327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– 60 часов, в том числе:</w:t>
      </w:r>
    </w:p>
    <w:p w:rsidR="0022327E" w:rsidRPr="0022327E" w:rsidRDefault="0022327E" w:rsidP="0022327E">
      <w:pPr>
        <w:numPr>
          <w:ilvl w:val="0"/>
          <w:numId w:val="26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22327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часов, </w:t>
      </w:r>
    </w:p>
    <w:p w:rsidR="0022327E" w:rsidRPr="0022327E" w:rsidRDefault="0022327E" w:rsidP="0022327E">
      <w:pPr>
        <w:numPr>
          <w:ilvl w:val="0"/>
          <w:numId w:val="26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включая 2</w:t>
      </w: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аса</w:t>
      </w: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 занятий, </w:t>
      </w:r>
    </w:p>
    <w:p w:rsidR="0022327E" w:rsidRPr="0022327E" w:rsidRDefault="0022327E" w:rsidP="0022327E">
      <w:pPr>
        <w:numPr>
          <w:ilvl w:val="0"/>
          <w:numId w:val="26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00" w:right="-5" w:hanging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27E">
        <w:rPr>
          <w:rFonts w:ascii="Times New Roman" w:eastAsia="Times New Roman" w:hAnsi="Times New Roman" w:cs="Times New Roman"/>
          <w:sz w:val="28"/>
          <w:szCs w:val="28"/>
        </w:rPr>
        <w:t>самостоятел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ьная работа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42</w:t>
      </w:r>
      <w:r w:rsidRPr="0022327E">
        <w:rPr>
          <w:rFonts w:ascii="Times New Roman" w:eastAsia="Times New Roman" w:hAnsi="Times New Roman" w:cs="Times New Roman"/>
          <w:sz w:val="28"/>
          <w:szCs w:val="28"/>
        </w:rPr>
        <w:t xml:space="preserve"> часов;</w:t>
      </w:r>
    </w:p>
    <w:p w:rsidR="00BD64FB" w:rsidRPr="00193D04" w:rsidRDefault="00BD64FB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не допускаются к дифференцированному зачёту без зачтённых контрольной и практической работ.</w:t>
      </w:r>
    </w:p>
    <w:p w:rsidR="00BD64FB" w:rsidRPr="00193D04" w:rsidRDefault="00BD64FB" w:rsidP="004437B3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BD64FB" w:rsidRPr="00193D04" w:rsidRDefault="00BD64FB" w:rsidP="00BD64FB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FB" w:rsidRPr="00193D04" w:rsidRDefault="00BD64FB" w:rsidP="00BD64FB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777" w:rsidRDefault="00997777" w:rsidP="00997777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22327E" w:rsidRPr="00193D04" w:rsidRDefault="0022327E" w:rsidP="00997777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BD64FB" w:rsidRPr="00193D04" w:rsidRDefault="00BD64FB" w:rsidP="00956066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УЧЕБНОЕ ЗАДАНИЕ </w:t>
      </w:r>
    </w:p>
    <w:p w:rsidR="00BD64FB" w:rsidRPr="00193D04" w:rsidRDefault="00BD64FB" w:rsidP="00956066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BD64FB" w:rsidRPr="00193D04" w:rsidRDefault="00BD64FB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ab/>
        <w:t>Дисциплина «Охрана труда», ее содержание.   Понятие. Цель, задачи. Основные понятия, определения, термины. Связь дисциплины «Охрана труда» с другими науками.</w:t>
      </w:r>
    </w:p>
    <w:p w:rsidR="00BD64FB" w:rsidRPr="00193D04" w:rsidRDefault="00BD64FB" w:rsidP="00956066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BD64FB" w:rsidRPr="00BC604A" w:rsidRDefault="00950638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5BF3" w:rsidRPr="00193D04">
        <w:rPr>
          <w:rFonts w:ascii="Times New Roman" w:hAnsi="Times New Roman" w:cs="Times New Roman"/>
          <w:sz w:val="28"/>
          <w:szCs w:val="28"/>
        </w:rPr>
        <w:t>Охрана труда — дисциплина, изучающая вредные и опасные производственные факторы и способы защиты от них, основная составляющая часть общего курса «Безопасность жизнедеятельности». Основная цель охраны труда — организация производства таким образом, чтобы исключались или сводились к минимуму травматизм и профессиональные заболевания работников, создание на рабочих местах соответствующих условий труда. Охрана труда также рассматривает вопросы предоставления определенных компенсаций работникам, занятым на работах с вредными и опасными условиями труда, а также получившим травмы или заболевания на производстве.</w:t>
      </w:r>
      <w:r w:rsidR="00BC604A" w:rsidRPr="00BC604A">
        <w:rPr>
          <w:rFonts w:ascii="Times New Roman" w:hAnsi="Times New Roman" w:cs="Times New Roman"/>
          <w:sz w:val="28"/>
          <w:szCs w:val="28"/>
        </w:rPr>
        <w:t>[6]</w:t>
      </w:r>
    </w:p>
    <w:p w:rsidR="0063579D" w:rsidRPr="00193D04" w:rsidRDefault="00950638" w:rsidP="00950638">
      <w:p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579D" w:rsidRPr="00193D04">
        <w:rPr>
          <w:rFonts w:ascii="Times New Roman" w:hAnsi="Times New Roman" w:cs="Times New Roman"/>
          <w:sz w:val="28"/>
          <w:szCs w:val="28"/>
        </w:rPr>
        <w:t>Цель охраны труда — создание здоровых и безопасных условий труда на рабочих местах и на основе этого — снижение травматизма и заболеваемости работников. Кроме того, охрана труда решает вопросы предоставления лицам, занятым на работах с вредными условиями труда или получившим повреждение здоровья на производстве, различных компенсаций, проведения реабилитационных мероприятий и др.</w:t>
      </w:r>
    </w:p>
    <w:p w:rsidR="002E222E" w:rsidRPr="00193D04" w:rsidRDefault="002E222E" w:rsidP="00956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Функции охраны труда:  </w:t>
      </w:r>
    </w:p>
    <w:p w:rsidR="002E222E" w:rsidRPr="00193D04" w:rsidRDefault="002E222E" w:rsidP="00950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1) исследования санитарии и гигиены труда;</w:t>
      </w:r>
    </w:p>
    <w:p w:rsidR="002E222E" w:rsidRPr="00193D04" w:rsidRDefault="002E222E" w:rsidP="009506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2) проведение мероприятий по снижению влияния вредных факторов на организм работников в процессе труда.</w:t>
      </w:r>
    </w:p>
    <w:p w:rsidR="002E222E" w:rsidRPr="00193D04" w:rsidRDefault="002E222E" w:rsidP="00956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Методохраны труда: использование техники безопасности.</w:t>
      </w:r>
    </w:p>
    <w:p w:rsidR="002E222E" w:rsidRPr="00193D04" w:rsidRDefault="002E222E" w:rsidP="009560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Задачи охраны труда: </w:t>
      </w:r>
    </w:p>
    <w:p w:rsidR="002E222E" w:rsidRPr="00193D04" w:rsidRDefault="002E222E" w:rsidP="00950638">
      <w:pPr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создание безопасных для человека машин и инструментов;</w:t>
      </w:r>
    </w:p>
    <w:p w:rsidR="002E222E" w:rsidRPr="00193D04" w:rsidRDefault="002E222E" w:rsidP="00950638">
      <w:pPr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разработка спецсредств защиты, обеспечивающих безопасность человека в процессе труда;</w:t>
      </w:r>
    </w:p>
    <w:p w:rsidR="002E222E" w:rsidRPr="00193D04" w:rsidRDefault="002E222E" w:rsidP="00950638">
      <w:pPr>
        <w:numPr>
          <w:ilvl w:val="1"/>
          <w:numId w:val="6"/>
        </w:numPr>
        <w:tabs>
          <w:tab w:val="clear" w:pos="1440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обучение работающих безопасным приемам труда и использования средств защиты.</w:t>
      </w:r>
      <w:r w:rsidR="00BC604A" w:rsidRPr="00BC604A">
        <w:rPr>
          <w:rFonts w:ascii="Times New Roman" w:hAnsi="Times New Roman" w:cs="Times New Roman"/>
          <w:sz w:val="28"/>
          <w:szCs w:val="28"/>
        </w:rPr>
        <w:t>[8]</w:t>
      </w:r>
    </w:p>
    <w:p w:rsidR="002940E3" w:rsidRPr="00BC604A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Понятия «трудовая деятельность» и «человек» неразрывно связаны на всей протяженности исторического развития человека как биологического вида и человечества как социального сообщества. Именно через трудовую деятельность </w:t>
      </w:r>
      <w:r w:rsidRPr="00193D04">
        <w:rPr>
          <w:rFonts w:ascii="Times New Roman" w:eastAsia="Times New Roman" w:hAnsi="Times New Roman" w:cs="Times New Roman"/>
          <w:sz w:val="28"/>
          <w:szCs w:val="28"/>
          <w:lang w:val="en-US"/>
        </w:rPr>
        <w:t>Homoerectus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(человек прямоходящий) в ходе длительной эволюции стал </w:t>
      </w:r>
      <w:r w:rsidRPr="00193D04">
        <w:rPr>
          <w:rFonts w:ascii="Times New Roman" w:eastAsia="Times New Roman" w:hAnsi="Times New Roman" w:cs="Times New Roman"/>
          <w:sz w:val="28"/>
          <w:szCs w:val="28"/>
          <w:lang w:val="en-US"/>
        </w:rPr>
        <w:t>Homosapiens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(человек разумный). </w:t>
      </w:r>
      <w:r w:rsidR="00BC604A">
        <w:rPr>
          <w:rFonts w:ascii="Times New Roman" w:eastAsia="Times New Roman" w:hAnsi="Times New Roman" w:cs="Times New Roman"/>
          <w:sz w:val="28"/>
          <w:szCs w:val="28"/>
          <w:lang w:val="en-US"/>
        </w:rPr>
        <w:t>[5]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деятельность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специфическая для человека форма активности, направленная на целесообразное преобразование окружающего мира для удовлетворения тех или иных потребностей личности или общества.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Важнейшей формой деятельности является трудовая деятельность.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Трудовая деятельность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это осознанная целесообразная деятельность человека, требующая приложения усилий и направленная на преобразование окружающего мира для удовлетворения тех или иных потребностей личности или общества, в том числе производство тех или иных товаров или оказание услуг.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Основой трудовой деятельности является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простой процесс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>, осуществляемый трудящимся человеком (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субъектом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) по преобразованию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предмета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сре</w:t>
      </w:r>
      <w:proofErr w:type="gramStart"/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дств тр</w:t>
      </w:r>
      <w:proofErr w:type="gramEnd"/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орудий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продукт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Простой процесс труда настолько полно, ярко и наглядно олицетворяет процесс преобразования внешнего мира человеком, что его часто называют просто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трудом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Физический труд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одна из основных форм простого процесса труда, которая характеризуется существенным преобладанием физической нагрузки человека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психической. Трудясь физически, человек использует 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мышечную энергию и силу для приведения «в действие» средств и орудий труда и частично «управляет» этим «действием».</w:t>
      </w:r>
    </w:p>
    <w:p w:rsidR="002940E3" w:rsidRPr="00BC604A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Физический труд может потребовать значительных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физических усилий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(подъем и перемещение тяжести) или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высокой напряженности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, когда какое-то движение надо выполнять в высоком ритме, или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выносливости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>, если определенное действие надо производить длительное время.</w:t>
      </w:r>
      <w:r w:rsidR="00BC604A" w:rsidRPr="00BC604A">
        <w:rPr>
          <w:rFonts w:ascii="Times New Roman" w:eastAsia="Times New Roman" w:hAnsi="Times New Roman" w:cs="Times New Roman"/>
          <w:sz w:val="28"/>
          <w:szCs w:val="28"/>
        </w:rPr>
        <w:t>[5]</w:t>
      </w:r>
    </w:p>
    <w:p w:rsidR="002940E3" w:rsidRPr="00BC604A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Умственный труд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вторая из основных форм простого процесса труда, которая характеризуется преобладанием психической (умственной) нагрузки человека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физической (мускульной). В процессе умственного труда человек в основном использует свои интеллектуальные возможности. Умственный труд также может быть репродуктивным, шаблонным, рутинным, монотонным и неинтересным.</w:t>
      </w:r>
      <w:r w:rsidR="00BC604A" w:rsidRPr="00BC604A">
        <w:rPr>
          <w:rFonts w:ascii="Times New Roman" w:eastAsia="Times New Roman" w:hAnsi="Times New Roman" w:cs="Times New Roman"/>
          <w:sz w:val="28"/>
          <w:szCs w:val="28"/>
        </w:rPr>
        <w:t>[5]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Технический прогресс уменьшает роль физического труда в процессе производства и увеличивает роль умственного. При этом исчезают одни проблемы, но неизбежно возникают другие.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оператора за своевременное распознавание сигнальной информации и принятие правильного решения (водитель, машинист электровоза, пилот самолета, диспетчер и т. д.), быстрота смены ситуации (диспетчер аэропорта), непрекращающаяся монотонность репродуктивного труда, требующего внимания и сосредоточенности (кассир супермаркета), и многое другое ставят новые проблемы облегчения умственного труда на повестку дня </w:t>
      </w:r>
      <w:r w:rsidRPr="00193D04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Характер организации труда существенно меняется, когда вместо одного человека совместно трудятся несколько человек. Все хорошо знают, что организация труда одного, двух, трех и более человек – совершенно разные задачи, вносящие свои проблемы в запланированное осуществление простого процесса труда.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Однако труд большого количества людей, труд в обществе значительно отличается от труда одного человека не только своей организацией, но и 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наличием связанных с простым процессом труда социально-трудовых отношений.</w:t>
      </w:r>
    </w:p>
    <w:p w:rsidR="002940E3" w:rsidRPr="00193D04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Эти отношения отражают формы и методы привлечения к труду, распределения трудовых функций между людьми, распределения продукта труда и участия работников в управлении организациями; методы поддержания дисциплины труда; способы создания здоровых и безопасных условий в процессе трудовой деятельности и т. п.</w:t>
      </w:r>
    </w:p>
    <w:p w:rsidR="002940E3" w:rsidRPr="00BC604A" w:rsidRDefault="002940E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Человек – существо социальное, да и труд – источник всякого богатства, а потому носит двойственный характер. Он не только выступает как простой процесс труда по преобразованию материального мира, но и как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социальное отношение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(часто говорят социально–трудовое отношение) участвующих (прямо или косвенно) в не</w:t>
      </w:r>
      <w:r w:rsidR="00BC604A">
        <w:rPr>
          <w:rFonts w:ascii="Times New Roman" w:eastAsia="Times New Roman" w:hAnsi="Times New Roman" w:cs="Times New Roman"/>
          <w:sz w:val="28"/>
          <w:szCs w:val="28"/>
        </w:rPr>
        <w:t>м людей.</w:t>
      </w:r>
      <w:r w:rsidR="00BC604A" w:rsidRPr="00BC604A">
        <w:rPr>
          <w:rFonts w:ascii="Times New Roman" w:eastAsia="Times New Roman" w:hAnsi="Times New Roman" w:cs="Times New Roman"/>
          <w:sz w:val="28"/>
          <w:szCs w:val="28"/>
        </w:rPr>
        <w:t>[4]</w:t>
      </w:r>
    </w:p>
    <w:p w:rsidR="002940E3" w:rsidRPr="00193D04" w:rsidRDefault="00D87F57" w:rsidP="00956066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:rsidR="00D87F57" w:rsidRPr="00193D04" w:rsidRDefault="00FA7D32" w:rsidP="00956066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Дать</w:t>
      </w:r>
      <w:r w:rsidR="00D87F57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определение понятию «охрана труда».</w:t>
      </w:r>
    </w:p>
    <w:p w:rsidR="00D87F57" w:rsidRPr="00193D04" w:rsidRDefault="00FA7D32" w:rsidP="00956066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Описать</w:t>
      </w:r>
      <w:r w:rsidR="00D87F57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составные части системы охраны труда.</w:t>
      </w:r>
    </w:p>
    <w:p w:rsidR="00D87F57" w:rsidRPr="00193D04" w:rsidRDefault="00FA7D32" w:rsidP="00956066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Перечислить</w:t>
      </w:r>
      <w:r w:rsidR="00D87F57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основные направления государственной политики в области охраны труда.</w:t>
      </w:r>
    </w:p>
    <w:p w:rsidR="00D87F57" w:rsidRPr="00193D04" w:rsidRDefault="00D87F57" w:rsidP="00956066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Что  является объектами управления охраной труда в организации?</w:t>
      </w:r>
    </w:p>
    <w:p w:rsidR="00D87F57" w:rsidRPr="00193D04" w:rsidRDefault="00FA7D32" w:rsidP="00956066">
      <w:pPr>
        <w:widowControl w:val="0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Перечислить</w:t>
      </w:r>
      <w:r w:rsidR="00D87F57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основные мероприятия по управлению охраной труда. Опишите подробнее каждое мероприятие.</w:t>
      </w:r>
    </w:p>
    <w:p w:rsidR="00FA7D32" w:rsidRPr="00193D04" w:rsidRDefault="00FA7D32" w:rsidP="00956066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7D32" w:rsidRPr="00193D04" w:rsidRDefault="00FA7D32" w:rsidP="00956066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93D04">
        <w:rPr>
          <w:rFonts w:ascii="Times New Roman" w:eastAsia="Times New Roman" w:hAnsi="Times New Roman" w:cs="Times New Roman"/>
          <w:b/>
          <w:sz w:val="32"/>
          <w:szCs w:val="32"/>
        </w:rPr>
        <w:t>Классификация условий труда, источники и характеристики негативных факторов производственной деятельности человека</w:t>
      </w:r>
    </w:p>
    <w:p w:rsidR="00FA7D32" w:rsidRPr="00193D04" w:rsidRDefault="00FA7D32" w:rsidP="00956066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FA7D32" w:rsidRPr="00193D04" w:rsidRDefault="00FA7D32" w:rsidP="00AE6D80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Times New Roman" w:hAnsi="Times New Roman" w:cs="Times New Roman"/>
          <w:b/>
          <w:sz w:val="28"/>
          <w:szCs w:val="28"/>
        </w:rPr>
        <w:t>Источники и номенклатура негативных факторов производственной деятельности человека</w:t>
      </w:r>
    </w:p>
    <w:p w:rsidR="00FA7D32" w:rsidRPr="00193D04" w:rsidRDefault="002E222E" w:rsidP="00950638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3D04">
        <w:rPr>
          <w:rFonts w:ascii="Times New Roman" w:eastAsia="Times New Roman" w:hAnsi="Times New Roman" w:cs="Times New Roman"/>
          <w:sz w:val="28"/>
          <w:szCs w:val="24"/>
        </w:rPr>
        <w:tab/>
      </w:r>
      <w:r w:rsidR="00FA7D32" w:rsidRPr="00193D04">
        <w:rPr>
          <w:rFonts w:ascii="Times New Roman" w:eastAsia="Times New Roman" w:hAnsi="Times New Roman" w:cs="Times New Roman"/>
          <w:sz w:val="28"/>
          <w:szCs w:val="24"/>
        </w:rPr>
        <w:t xml:space="preserve">Под </w:t>
      </w:r>
      <w:r w:rsidR="00FA7D32" w:rsidRPr="00193D04">
        <w:rPr>
          <w:rFonts w:ascii="Times New Roman" w:eastAsia="Times New Roman" w:hAnsi="Times New Roman" w:cs="Times New Roman"/>
          <w:iCs/>
          <w:sz w:val="28"/>
          <w:szCs w:val="24"/>
        </w:rPr>
        <w:t>условиями труда</w:t>
      </w:r>
      <w:r w:rsidR="00FA7D32" w:rsidRPr="00193D04">
        <w:rPr>
          <w:rFonts w:ascii="Times New Roman" w:eastAsia="Times New Roman" w:hAnsi="Times New Roman" w:cs="Times New Roman"/>
          <w:sz w:val="28"/>
          <w:szCs w:val="24"/>
        </w:rPr>
        <w:t xml:space="preserve"> понимаютсовокупность факторов трудового процесса и производственной среды, в которой осуществляется трудовая </w:t>
      </w:r>
      <w:r w:rsidR="00FA7D32" w:rsidRPr="00193D0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деятельность работника, оказывающих влияние на работоспособность и здоровье работника. </w:t>
      </w:r>
    </w:p>
    <w:p w:rsidR="00FA7D32" w:rsidRPr="00193D04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факторами трудового процесса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(безотносительно окружающей среды) понимают основные его характеристики: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тяжесть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напряженность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7D32" w:rsidRPr="00193D04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Тяжесть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один из основных факторов трудового процесса, отражающий нагрузку преимущественно на опорно-двигательный аппарат и функциональные системы организма (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сердечно-сосудистая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>, дыхательная и др.), которые обеспечивают его трудовую деятельность.</w:t>
      </w:r>
    </w:p>
    <w:p w:rsidR="00FA7D32" w:rsidRPr="00193D04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Тяжесть труда характеризуется физической динамической нагрузкой, массой поднимаемого и перемещаемого груза, общим числом стереотипных рабочих движений, величиной статической нагрузки, характером рабочей позы, глубиной и частотой наклона корпуса, перемещениями в пространстве.</w:t>
      </w:r>
    </w:p>
    <w:p w:rsidR="00FA7D32" w:rsidRPr="00193D04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i/>
          <w:iCs/>
          <w:sz w:val="28"/>
          <w:szCs w:val="28"/>
        </w:rPr>
        <w:t>Напряженность труда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– один из основных факторов трудового процесса, отражающий нагрузку преимущественно на центральную нервную систему, органы чувств, эмоциональную сферу работника.</w:t>
      </w:r>
    </w:p>
    <w:p w:rsidR="00FA7D32" w:rsidRPr="00BC604A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К факторам, определяющим напряженность труда, относятся интеллектуальные, сенсорные, эмоциональные нагрузки, степень их монотонности, режим работы.</w:t>
      </w:r>
      <w:r w:rsidR="00BC604A" w:rsidRPr="00BC604A">
        <w:rPr>
          <w:rFonts w:ascii="Times New Roman" w:eastAsia="Times New Roman" w:hAnsi="Times New Roman" w:cs="Times New Roman"/>
          <w:sz w:val="28"/>
          <w:szCs w:val="28"/>
        </w:rPr>
        <w:t>[6]</w:t>
      </w:r>
    </w:p>
    <w:p w:rsidR="00FA7D32" w:rsidRPr="00193D04" w:rsidRDefault="00FA7D32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Под факторами </w:t>
      </w:r>
      <w:r w:rsidRPr="00193D04">
        <w:rPr>
          <w:rFonts w:ascii="Times New Roman" w:eastAsia="Times New Roman" w:hAnsi="Times New Roman" w:cs="Times New Roman"/>
          <w:bCs/>
          <w:sz w:val="28"/>
          <w:szCs w:val="28"/>
        </w:rPr>
        <w:t>рабочей (производственной) среды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, в которой осуществляется деятельность человека, понимают самые различные факторы этой среды – от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до социально-психологических. Все они, так или иначе, влияют на организм человека.</w:t>
      </w:r>
    </w:p>
    <w:p w:rsidR="00FA7D32" w:rsidRPr="00193D04" w:rsidRDefault="00FA7D32" w:rsidP="00956066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Среди их многообразия выделяют такие производственные факторы, которые при определенных условиях представляют собой опасность (угрозу) для человека</w:t>
      </w:r>
      <w:r w:rsidR="00535713" w:rsidRPr="0019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713" w:rsidRPr="00193D04" w:rsidRDefault="00754E65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Вредный производственный фактор</w:t>
      </w:r>
      <w:r w:rsidR="00535713" w:rsidRPr="00193D04">
        <w:rPr>
          <w:rFonts w:ascii="Times New Roman" w:eastAsia="Times New Roman" w:hAnsi="Times New Roman" w:cs="Times New Roman"/>
          <w:sz w:val="28"/>
          <w:szCs w:val="28"/>
        </w:rPr>
        <w:t xml:space="preserve"> – фактор среды и трудового процесса, воздействие которого на работающего при определенных условиях (интенсивность, длительность и др.) может вызывать профессиональные заболевание, временное или стойкое снижение работоспособности, повысить </w:t>
      </w:r>
      <w:r w:rsidR="00535713"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частоту соматических и инфекционных заболеваний, привести к нарушению здоровья потомства.</w:t>
      </w:r>
      <w:proofErr w:type="gramEnd"/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Разные люди могут иметь разную чувствительность к тем или иным вредным факторам.</w:t>
      </w:r>
    </w:p>
    <w:p w:rsidR="00535713" w:rsidRPr="00193D04" w:rsidRDefault="00754E65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Опасный производственный фактор</w:t>
      </w:r>
      <w:r w:rsidR="00535713" w:rsidRPr="00193D04">
        <w:rPr>
          <w:rFonts w:ascii="Times New Roman" w:eastAsia="Times New Roman" w:hAnsi="Times New Roman" w:cs="Times New Roman"/>
          <w:sz w:val="28"/>
          <w:szCs w:val="28"/>
        </w:rPr>
        <w:t> – фактор среды и трудового процесса, который может быть причиной травмы, острого заболевания или внезапного резкого ухудшения здоровья, смерти.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Согласно официальному подходу, действующему в нашей стране, все опасности, связанные с охраной труда, классифицируют как </w:t>
      </w:r>
      <w:r w:rsidR="00754E65"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>опасные и вредные производственные факторы</w:t>
      </w: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физического, химического, биологического и психофизиологического типа.</w:t>
      </w:r>
    </w:p>
    <w:p w:rsidR="00535713" w:rsidRPr="00193D04" w:rsidRDefault="00535713" w:rsidP="00956066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193D04">
        <w:rPr>
          <w:rFonts w:ascii="Times New Roman" w:eastAsia="Times New Roman" w:hAnsi="Times New Roman" w:cs="Times New Roman"/>
          <w:bCs/>
          <w:sz w:val="28"/>
          <w:szCs w:val="28"/>
        </w:rPr>
        <w:t>физическим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опасным и вредным производственным факторам относятся: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движущиеся машины и механизмы;</w:t>
      </w:r>
    </w:p>
    <w:p w:rsidR="00535713" w:rsidRPr="00193D04" w:rsidRDefault="00535713" w:rsidP="00950638">
      <w:pPr>
        <w:tabs>
          <w:tab w:val="num" w:pos="567"/>
        </w:tabs>
        <w:spacing w:before="20" w:after="2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подвижные части производственного оборудования; передвигающиеся изделия (материалы, заготовки);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разрушающиеся конструкции;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обрушивающиеся горные породы;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повышенная запыленность и загазованность воздуха рабочей зоны;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>повышенная или пониженная температура поверхностей оборудования, материалов;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повышенная или пониженная температура воздуха рабочей зоны;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повышенные уровни шума, вибрации, ультразвука, инфразвуковых колебаний;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повышенное или пониженное барометрическое давление и его резкое изменение;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повышенные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или пониженные влажность, подвижность, ионизация воздуха;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повышенный уровень ионизирующих излучений;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повышенное значение напряжения в электрической цепи;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повышенные уровни статического электричества, электромагнитных излучений;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повышенная напряженность электрического, магнитного полей;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отсутствие или недостаток естественного света;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недостаточная освещенность рабочей зоны;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повышенная яркость света;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пониженная контрастность;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прямая и отраженная </w:t>
      </w:r>
      <w:proofErr w:type="spellStart"/>
      <w:r w:rsidRPr="00193D04">
        <w:rPr>
          <w:rFonts w:ascii="Times New Roman" w:eastAsia="Times New Roman" w:hAnsi="Times New Roman" w:cs="Times New Roman"/>
          <w:sz w:val="28"/>
          <w:szCs w:val="28"/>
        </w:rPr>
        <w:t>блесткость</w:t>
      </w:r>
      <w:proofErr w:type="spellEnd"/>
      <w:r w:rsidRPr="00193D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повышенная пульсация светового потока;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повышенные уровни ультрафиолетовой и инфракрасной радиации;</w:t>
      </w:r>
    </w:p>
    <w:p w:rsidR="00535713" w:rsidRPr="00193D04" w:rsidRDefault="00535713" w:rsidP="00950638">
      <w:pPr>
        <w:tabs>
          <w:tab w:val="num" w:pos="567"/>
        </w:tabs>
        <w:spacing w:before="20" w:after="2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острые кромки, заусеницы и шероховатость на поверхности заготовок, инструментов и оборудования;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расположение рабочего места на значительной высоте относительно земли (пола);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невесомость.</w:t>
      </w:r>
    </w:p>
    <w:p w:rsidR="00535713" w:rsidRPr="00193D04" w:rsidRDefault="00535713" w:rsidP="00956066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</w:t>
      </w:r>
      <w:r w:rsidRPr="00193D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химическим</w:t>
      </w: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опасным и вредным производственным факторам относятся химические вещества, которые по характеру воздействия на организм человека подразделяются </w:t>
      </w:r>
      <w:proofErr w:type="gramStart"/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proofErr w:type="gramEnd"/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токсические,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раздражающие,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сенсибилизирующие,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канцерогенные,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мутагенные,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влияющие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на репродуктивную функцию.</w:t>
      </w:r>
    </w:p>
    <w:p w:rsidR="00535713" w:rsidRPr="00193D04" w:rsidRDefault="00535713" w:rsidP="00956066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По путям проникновения в организм человека они делятся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проникающие в организм через: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органы дыхания,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желудочно-кишечный тракт,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кожные покровы и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слизистые оболочки.</w:t>
      </w:r>
    </w:p>
    <w:p w:rsidR="00535713" w:rsidRPr="00193D04" w:rsidRDefault="00535713" w:rsidP="00956066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193D04">
        <w:rPr>
          <w:rFonts w:ascii="Times New Roman" w:eastAsia="Times New Roman" w:hAnsi="Times New Roman" w:cs="Times New Roman"/>
          <w:bCs/>
          <w:sz w:val="28"/>
          <w:szCs w:val="28"/>
        </w:rPr>
        <w:t>биологическим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опасным и вредным производственным факторам относятся: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патогенные микроорганизмы (бактерии, вирусы, риккетсии, спирохеты, грибы, простейшие) и продукты их жизнедеятельности, а также</w:t>
      </w:r>
      <w:proofErr w:type="gramEnd"/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3D04">
        <w:rPr>
          <w:rFonts w:ascii="Times New Roman" w:eastAsia="Times New Roman" w:hAnsi="Times New Roman" w:cs="Times New Roman"/>
          <w:sz w:val="28"/>
          <w:szCs w:val="28"/>
        </w:rPr>
        <w:t>макроорганизмы</w:t>
      </w:r>
      <w:proofErr w:type="spell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(растения и животные).</w:t>
      </w:r>
    </w:p>
    <w:p w:rsidR="00535713" w:rsidRPr="00193D04" w:rsidRDefault="00535713" w:rsidP="00956066">
      <w:pPr>
        <w:keepNext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</w:t>
      </w:r>
      <w:r w:rsidRPr="00193D04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психофизиологическим</w:t>
      </w: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опасным и вредным производственным факторам относятся:</w:t>
      </w:r>
    </w:p>
    <w:p w:rsidR="00535713" w:rsidRPr="00193D04" w:rsidRDefault="00535713" w:rsidP="00CC68A7">
      <w:pPr>
        <w:tabs>
          <w:tab w:val="left" w:pos="426"/>
          <w:tab w:val="num" w:pos="567"/>
        </w:tabs>
        <w:spacing w:before="20" w:after="2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физические (статические и динамические) инервно-психические перегрузки (умственное перенапряжение, перенапряжение анализаторов, монотонность труда, эмоциональные перегрузки).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Заметим, что один и тот же опасный и вредный производственный фактор по природе своего действия может относиться одновременно к различным типам.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Чаще всего работающий человек подвергается действию вредных веществ, называемых еще </w:t>
      </w:r>
      <w:r w:rsidRPr="00193D0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ксенобиотиками</w:t>
      </w:r>
      <w:r w:rsidRPr="00193D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Классическим примером </w:t>
      </w:r>
      <w:proofErr w:type="spellStart"/>
      <w:r w:rsidRPr="00193D04">
        <w:rPr>
          <w:rFonts w:ascii="Times New Roman" w:eastAsia="Times New Roman" w:hAnsi="Times New Roman" w:cs="Times New Roman"/>
          <w:spacing w:val="-4"/>
          <w:sz w:val="28"/>
          <w:szCs w:val="28"/>
        </w:rPr>
        <w:t>ксенобиотиков</w:t>
      </w:r>
      <w:proofErr w:type="spellEnd"/>
      <w:r w:rsidRPr="00193D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являются промышленные яды.</w:t>
      </w:r>
    </w:p>
    <w:p w:rsidR="00535713" w:rsidRPr="005C73CE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Случаи воздействия одного ксенобиотика на организм человека встречаются довольно редко. В реальных условиях современного производства организм человека, в основном, подвергается одновременному воздействию различных </w:t>
      </w:r>
      <w:proofErr w:type="spellStart"/>
      <w:r w:rsidRPr="00193D04">
        <w:rPr>
          <w:rFonts w:ascii="Times New Roman" w:eastAsia="Times New Roman" w:hAnsi="Times New Roman" w:cs="Times New Roman"/>
          <w:sz w:val="28"/>
          <w:szCs w:val="28"/>
        </w:rPr>
        <w:t>ксенобиотиков</w:t>
      </w:r>
      <w:proofErr w:type="spellEnd"/>
      <w:r w:rsidRPr="00193D04">
        <w:rPr>
          <w:rFonts w:ascii="Times New Roman" w:eastAsia="Times New Roman" w:hAnsi="Times New Roman" w:cs="Times New Roman"/>
          <w:sz w:val="28"/>
          <w:szCs w:val="28"/>
        </w:rPr>
        <w:t>. Еще чаще на работника действует целый комплекс вредных производственных факторов. При этом изменяется и результат воздействия на организм человека.</w:t>
      </w:r>
      <w:r w:rsidR="00BC604A" w:rsidRPr="005C73CE">
        <w:rPr>
          <w:rFonts w:ascii="Times New Roman" w:eastAsia="Times New Roman" w:hAnsi="Times New Roman" w:cs="Times New Roman"/>
          <w:sz w:val="28"/>
          <w:szCs w:val="28"/>
        </w:rPr>
        <w:t>[2]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8"/>
        </w:rPr>
        <w:t>Исходя из степени отклонения фактических уровней факторов рабочей среды и трудового процесса от гигиенических нормативов, условия труда по степени вредности и опасности условно подразделяются на 4 класса: оптимальные, допустимые, вредные и опасные.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Оптимальные условия труда (1 класс) – условия, при которых сохраняется здоровье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и создаются предпосылки для поддержания 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высокого уровня работоспособности. Оптимальные нормативы факторов рабочей среды установлены для микроклиматических параметров и факторов трудовой нагрузки. Для других факторов за оптимальные условно принимают такие условия труда, при которых вредные факторы отсутствуют либо не превышают уровни, принятые в качестве безопасных для населения.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Допустимые условия труда (2 класс) характеризуются такими уровнями факторов среды и трудового процесса, которые не превышают установленных гигиенических нормативов для рабочих мест, а возможные изменения функционального состояния организма восстанавливаются во время регламентированного отдыха или к началу следующей смены и не оказывают неблагоприятного действия в ближайшем и отдаленном периоде на состояние здоровья работников и их потомство.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Допустимые условия труда условно относят к </w:t>
      </w: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безопасным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Вредные условия труда (3 класс) характеризуются наличием вредных факторов, уровни которых превышают гигиенические нормативы и оказывают неблагоприятное действие на организм работника и/или его потомство.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Вредные условия труда по степени превышения гигиенических нормативов и выраженности изменений в организме работников условно разделяют на 4 степени вредности: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1 степень 3 класса (3.1) – условия труда характеризуются такими отклонениями уровней вредных факторов от гигиенических нормативов, которые вызывают функциональные изменения, восстанавливающиеся, как правило, при более длительном (чем к началу следующей смены) прерывании контакта с вредными факторами, и увеличивают риск повреждения здоровья;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2 степень 3 класса (3.2) – уровни вредных факторов, вызывающие стойкие функциональные изменения, приводящие в большинстве случаев к увеличению профессионально обусловленной заболеваемости (что может проявляться повышением уровня 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lastRenderedPageBreak/>
        <w:t>заболеваемости с временной утратой трудоспособности и, в первую очередь, теми болезнями, которые отражают состояние наиболее уязвимых для данных факторов органов и систем), появлению начальных признаков или легких форм профессиональных заболеваний (без потери профессиональной трудоспособности</w:t>
      </w:r>
      <w:proofErr w:type="gramEnd"/>
      <w:r w:rsidRPr="00193D04">
        <w:rPr>
          <w:rFonts w:ascii="Times New Roman" w:eastAsia="Times New Roman" w:hAnsi="Times New Roman" w:cs="Times New Roman"/>
          <w:sz w:val="28"/>
          <w:szCs w:val="28"/>
        </w:rPr>
        <w:t>), возникающих после продолжительной экспозиции (часто после 15 и более лет);</w:t>
      </w:r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eastAsia="Times New Roman" w:hAnsi="Times New Roman" w:cs="Times New Roman"/>
          <w:sz w:val="28"/>
          <w:szCs w:val="28"/>
        </w:rPr>
        <w:t>3 степень 3 класса (3.3) – условия труда, характеризующиеся такими уровнями факторов рабочей среды, воздействие которых приводит к развитию, как правило, профессиональных болезней легкой и средней степеней тяжести (с потерей профессиональной трудоспособности) в периоде трудовой деятельности, росту хронической (профессионально обусловленной) патологии;</w:t>
      </w:r>
      <w:proofErr w:type="gramEnd"/>
    </w:p>
    <w:p w:rsidR="00535713" w:rsidRPr="00193D04" w:rsidRDefault="00535713" w:rsidP="00956066">
      <w:pPr>
        <w:tabs>
          <w:tab w:val="left" w:pos="851"/>
          <w:tab w:val="num" w:pos="900"/>
        </w:tabs>
        <w:spacing w:before="20" w:after="20" w:line="36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4 степень 3 класса (3.4) – условия труда, при которых могут возникать тяжелые формы профессиональных заболеваний (с потерей общей трудоспособности), отмечается значительный рост числа хронических заболеваний и высокие уровни заболеваемости с временной утратой трудоспособности.</w:t>
      </w:r>
    </w:p>
    <w:p w:rsidR="00535713" w:rsidRPr="00193D04" w:rsidRDefault="00535713" w:rsidP="009560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>Опасные (экстремальные) условия труда (4 класс) характеризуются уровнями факторов рабочей среды, воздействие которых в течение рабочей смены (или ее части) создает угрозу для жизни, высокий риск развития острых профессиональных поражений, в т.ч. и тяжелых форм.</w:t>
      </w:r>
    </w:p>
    <w:p w:rsidR="006E5A7D" w:rsidRPr="00BC604A" w:rsidRDefault="00535713" w:rsidP="00EF1E9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Работа в опасных (экстремальных) условиях труда (4-й класс) не допускается, за исключением ликвидации </w:t>
      </w:r>
      <w:r w:rsidRPr="00193D04">
        <w:rPr>
          <w:rFonts w:ascii="Times New Roman" w:eastAsia="Times New Roman" w:hAnsi="Times New Roman" w:cs="Times New Roman"/>
          <w:i/>
          <w:sz w:val="28"/>
          <w:szCs w:val="28"/>
        </w:rPr>
        <w:t>аварий</w:t>
      </w: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 и проведения экстренных работ для предупреждения аварийных ситуаций. При этом работа должна осуществляться в соответствующих средствах индивидуальной защиты и при строгом соблюдении временных режимов, регламентированных для таких работ.</w:t>
      </w:r>
      <w:r w:rsidR="00BC604A" w:rsidRPr="00BC604A">
        <w:rPr>
          <w:rFonts w:ascii="Times New Roman" w:eastAsia="Times New Roman" w:hAnsi="Times New Roman" w:cs="Times New Roman"/>
          <w:sz w:val="28"/>
          <w:szCs w:val="28"/>
        </w:rPr>
        <w:t>[6]</w:t>
      </w:r>
    </w:p>
    <w:p w:rsidR="00997777" w:rsidRDefault="00997777" w:rsidP="0095606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777" w:rsidRDefault="00997777" w:rsidP="0095606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713" w:rsidRPr="00193D04" w:rsidRDefault="00535713" w:rsidP="0095606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Вопросы для самоконтроля</w:t>
      </w:r>
    </w:p>
    <w:p w:rsidR="00817B17" w:rsidRDefault="00535713" w:rsidP="0095606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Перечислить основные стадии идентификации опасных и вредных производственных факторов. </w:t>
      </w:r>
    </w:p>
    <w:p w:rsidR="00817B17" w:rsidRDefault="00535713" w:rsidP="0095606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Дать классификацию (ОВПФ). </w:t>
      </w:r>
    </w:p>
    <w:p w:rsidR="00817B17" w:rsidRDefault="00AE6D80" w:rsidP="0095606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Что такое идентификация опасностей? </w:t>
      </w:r>
    </w:p>
    <w:p w:rsidR="00535713" w:rsidRPr="00193D04" w:rsidRDefault="00AE6D80" w:rsidP="00956066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04">
        <w:rPr>
          <w:rFonts w:ascii="Times New Roman" w:eastAsia="Times New Roman" w:hAnsi="Times New Roman" w:cs="Times New Roman"/>
          <w:sz w:val="28"/>
          <w:szCs w:val="28"/>
        </w:rPr>
        <w:t xml:space="preserve">Что такое номенклатура опасностей? </w:t>
      </w:r>
    </w:p>
    <w:p w:rsidR="00FA7D32" w:rsidRPr="00193D04" w:rsidRDefault="00FA7D32" w:rsidP="00956066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7D32" w:rsidRPr="00193D04" w:rsidRDefault="00535713" w:rsidP="00956066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93D04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Правовые, нормативные и организационные основы охраны труда</w:t>
      </w:r>
    </w:p>
    <w:p w:rsidR="00535713" w:rsidRPr="00193D04" w:rsidRDefault="00535713" w:rsidP="00956066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 основы охраны труда</w:t>
      </w:r>
    </w:p>
    <w:p w:rsidR="00754E65" w:rsidRPr="00193D04" w:rsidRDefault="00433FD9" w:rsidP="00956066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="00754E65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Нормативно-правовыми актами по охране труда являются Конституция РФ; Трудовой кодекс РФ; ФЗ «Об основах охраны труда в РФ»; ССБТ; ФЗ «Об обязательном социальном страховании от несчастных случаев на производстве и профзаболеваний»; положения, правила и нормы по ОТ по профессиям и видам работ.</w:t>
      </w:r>
      <w:proofErr w:type="gramEnd"/>
    </w:p>
    <w:p w:rsidR="00754E65" w:rsidRPr="00BC604A" w:rsidRDefault="00433FD9" w:rsidP="00956066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54E65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Основой законодательства о труде является Конституция РФ, где изложены основные положения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дающие право на труд, отдых, охрану здоровья, социальное обеспечение по возрасту в случае болезни, инвалидности, потери кормильца и пр. </w:t>
      </w:r>
      <w:proofErr w:type="gramStart"/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основах охраны труда в РФ», принятый 23.07.1999 г. (в ред. Федеральных законов от 20.05.2002 № 53-ФЗ от 10.01.2003 №15-ФЗ) Государственной думой РФ и базирующийся на конституции РФ, устанавливает правовые основы регулирования отношений в области ОТ между работодателями и работниками и направлен на создание условий труда, соответствующих требованиям сохранения жизни и здоровья работников в процессе трудовой деятельности</w:t>
      </w:r>
      <w:r w:rsidR="00234FDE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C604A" w:rsidRPr="00BC604A">
        <w:rPr>
          <w:rFonts w:ascii="Times New Roman" w:eastAsia="Calibri" w:hAnsi="Times New Roman" w:cs="Times New Roman"/>
          <w:sz w:val="28"/>
          <w:szCs w:val="28"/>
          <w:lang w:eastAsia="en-US"/>
        </w:rPr>
        <w:t>[5]</w:t>
      </w:r>
      <w:proofErr w:type="gramEnd"/>
    </w:p>
    <w:p w:rsidR="00234FDE" w:rsidRPr="00193D04" w:rsidRDefault="00234FDE" w:rsidP="009A0C3B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ФЗ «Об обязательном социальном страховании от несчастных случаев на производстве и профзаболеваний» устанавливает в РФ правовые,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вреда, причинённого жизни и 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здоровью работника при исполнении им обязанностей по трудовому договору (контракту) и в иных установленных настоящим ФЗ случаях.</w:t>
      </w:r>
      <w:proofErr w:type="gramEnd"/>
    </w:p>
    <w:p w:rsidR="00AF31F4" w:rsidRPr="00193D04" w:rsidRDefault="00AF31F4" w:rsidP="009A0C3B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93D04">
        <w:rPr>
          <w:rFonts w:ascii="Times New Roman" w:eastAsia="Times New Roman" w:hAnsi="Times New Roman" w:cs="Times New Roman"/>
          <w:sz w:val="28"/>
          <w:szCs w:val="24"/>
        </w:rPr>
        <w:tab/>
        <w:t>Государство контролирует выполнение государственных требований по охране труда и безопасности производства с помощью специальных государственных органов, называемых надзоры, инспекции, а с 2004 г. - все чаще службы. Деятельность федеральных органов исполнительной власти в области государственного надзора осуществляется на основе принципов законности, объективности, независимости и гласности, уважения, соблюдения и защиты прав и свобод человека и гражданина.</w:t>
      </w:r>
    </w:p>
    <w:p w:rsidR="00AF31F4" w:rsidRPr="00BC604A" w:rsidRDefault="00AF31F4" w:rsidP="009A0C3B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193D04">
        <w:rPr>
          <w:rFonts w:ascii="Times New Roman" w:eastAsia="Times New Roman" w:hAnsi="Times New Roman" w:cs="Times New Roman"/>
          <w:spacing w:val="-2"/>
          <w:sz w:val="28"/>
          <w:szCs w:val="24"/>
        </w:rPr>
        <w:tab/>
        <w:t>Государственный контроль и надзор за соблюдением трудового законодательства, включая законодательство об охране труда, во всех организациях на территории Российской Федерации осуществляют органы Федеральной службы по труду и занятости.</w:t>
      </w:r>
      <w:r w:rsidR="00BC604A" w:rsidRPr="00BC604A">
        <w:rPr>
          <w:rFonts w:ascii="Times New Roman" w:eastAsia="Times New Roman" w:hAnsi="Times New Roman" w:cs="Times New Roman"/>
          <w:spacing w:val="-2"/>
          <w:sz w:val="28"/>
          <w:szCs w:val="24"/>
        </w:rPr>
        <w:t>[5]</w:t>
      </w:r>
    </w:p>
    <w:p w:rsidR="00B73258" w:rsidRPr="00BC604A" w:rsidRDefault="00C12429" w:rsidP="009A0C3B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ab/>
      </w:r>
      <w:r w:rsidR="00B73258" w:rsidRPr="00193D04">
        <w:rPr>
          <w:rFonts w:ascii="Times New Roman" w:hAnsi="Times New Roman" w:cs="Times New Roman"/>
          <w:sz w:val="28"/>
          <w:szCs w:val="28"/>
        </w:rPr>
        <w:t>Российское законодательство предусматривает систему органов государственного контроля (надзора) за соблюдением трудового законодательства и иных нормативных правовых актов, содержащих нормы трудового права, включая нормы об охране труда. Различают государственный и ведомственный контроль (надзор) за соблюдением законодательства об охране труда. Государственный контроль (надзор) за соблюдением за</w:t>
      </w:r>
      <w:r w:rsidR="00AE6D80" w:rsidRPr="00193D04">
        <w:rPr>
          <w:rFonts w:ascii="Times New Roman" w:hAnsi="Times New Roman" w:cs="Times New Roman"/>
          <w:sz w:val="28"/>
          <w:szCs w:val="28"/>
        </w:rPr>
        <w:t>конодательства об охране труда в</w:t>
      </w:r>
      <w:r w:rsidR="00B73258" w:rsidRPr="00193D04">
        <w:rPr>
          <w:rFonts w:ascii="Times New Roman" w:hAnsi="Times New Roman" w:cs="Times New Roman"/>
          <w:sz w:val="28"/>
          <w:szCs w:val="28"/>
        </w:rPr>
        <w:t xml:space="preserve"> соответствии со ст. 356 Трудового кодекса РФ федеральный государственный надзор за соблюдением трудового законодательства осуществляется Федеральной инспекцией труда в порядке, установленном Правительством РФ. </w:t>
      </w:r>
      <w:proofErr w:type="gramStart"/>
      <w:r w:rsidR="00B73258" w:rsidRPr="00193D04">
        <w:rPr>
          <w:rFonts w:ascii="Times New Roman" w:hAnsi="Times New Roman" w:cs="Times New Roman"/>
          <w:sz w:val="28"/>
          <w:szCs w:val="28"/>
        </w:rPr>
        <w:t>Федеральная инспекция труда (ФИТ) – это единая централизованная система, состоящая из федерального органа исполнительной власти Федеральной службы по труду и занятости (</w:t>
      </w:r>
      <w:proofErr w:type="spellStart"/>
      <w:r w:rsidR="00B73258" w:rsidRPr="00193D04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B73258" w:rsidRPr="00193D04">
        <w:rPr>
          <w:rFonts w:ascii="Times New Roman" w:hAnsi="Times New Roman" w:cs="Times New Roman"/>
          <w:sz w:val="28"/>
          <w:szCs w:val="28"/>
        </w:rPr>
        <w:t>)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 его территориальных органов (государственных инспекций труда), которые находятся в ведении Минтруда России.</w:t>
      </w:r>
      <w:proofErr w:type="gramEnd"/>
      <w:r w:rsidR="00B73258" w:rsidRPr="00193D04">
        <w:rPr>
          <w:rFonts w:ascii="Times New Roman" w:hAnsi="Times New Roman" w:cs="Times New Roman"/>
          <w:sz w:val="28"/>
          <w:szCs w:val="28"/>
        </w:rPr>
        <w:t xml:space="preserve"> </w:t>
      </w:r>
      <w:r w:rsidR="00B73258" w:rsidRPr="00193D04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деятельностью федеральной инспекции труда осуществляет Главный государственный инспектор груда Российской Федерации, назначаемый на должность и освобождаемый от должности Правительством РФ. Принципы деятельности, основные задачи и полномочия Федеральной инспекции труда изложены в ст. 355 и 356 Трудового кодекса РФ. </w:t>
      </w:r>
      <w:proofErr w:type="gramStart"/>
      <w:r w:rsidR="00B73258" w:rsidRPr="00193D04">
        <w:rPr>
          <w:rFonts w:ascii="Times New Roman" w:hAnsi="Times New Roman" w:cs="Times New Roman"/>
          <w:sz w:val="28"/>
          <w:szCs w:val="28"/>
        </w:rPr>
        <w:t>Федеральная инспекция труда осуществляет свою деятельность во взаимодействии с федеральными органами исполнительной власти, осуществляющими функции по федеральному государственному надзору в установленной сфере деятельности, иными федеральными органами исполнительной власти, органами исполнительной власти субъектов Российской Федерации, органами местного самоуправления, органами прокуратуры, профессиональными союзами (их объединениями), объединениями работодателей, другими организациями.</w:t>
      </w:r>
      <w:proofErr w:type="gramEnd"/>
      <w:r w:rsidR="00B73258" w:rsidRPr="00193D04">
        <w:rPr>
          <w:rFonts w:ascii="Times New Roman" w:hAnsi="Times New Roman" w:cs="Times New Roman"/>
          <w:sz w:val="28"/>
          <w:szCs w:val="28"/>
        </w:rPr>
        <w:t xml:space="preserve"> Главными исполнителями основных задач и полномочий федеральной инспекции груда являются государственные инспекторы труда (по правовым вопросам и охране труда).</w:t>
      </w:r>
      <w:r w:rsidR="00BC604A" w:rsidRPr="00BC604A">
        <w:rPr>
          <w:rFonts w:ascii="Times New Roman" w:hAnsi="Times New Roman" w:cs="Times New Roman"/>
          <w:sz w:val="28"/>
          <w:szCs w:val="28"/>
        </w:rPr>
        <w:t>[6]</w:t>
      </w:r>
    </w:p>
    <w:p w:rsidR="00B73258" w:rsidRPr="00193D04" w:rsidRDefault="00B73258" w:rsidP="009A0C3B">
      <w:pPr>
        <w:pStyle w:val="a5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193D04">
        <w:rPr>
          <w:sz w:val="28"/>
          <w:szCs w:val="28"/>
        </w:rPr>
        <w:t xml:space="preserve">В зависимости от принадлежности проверяющих организаций, в России существуют такие виды надзора и </w:t>
      </w:r>
      <w:proofErr w:type="gramStart"/>
      <w:r w:rsidRPr="00193D04">
        <w:rPr>
          <w:sz w:val="28"/>
          <w:szCs w:val="28"/>
        </w:rPr>
        <w:t>контроля за</w:t>
      </w:r>
      <w:proofErr w:type="gramEnd"/>
      <w:r w:rsidRPr="00193D04">
        <w:rPr>
          <w:sz w:val="28"/>
          <w:szCs w:val="28"/>
        </w:rPr>
        <w:t xml:space="preserve"> безопасностью труда:</w:t>
      </w:r>
    </w:p>
    <w:p w:rsidR="00B73258" w:rsidRPr="00193D04" w:rsidRDefault="00B73258" w:rsidP="00C12429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93D04">
        <w:rPr>
          <w:rStyle w:val="a6"/>
          <w:sz w:val="28"/>
          <w:szCs w:val="28"/>
          <w:u w:val="single"/>
          <w:bdr w:val="none" w:sz="0" w:space="0" w:color="auto" w:frame="1"/>
        </w:rPr>
        <w:t>Государственный.</w:t>
      </w:r>
      <w:r w:rsidRPr="00193D04">
        <w:rPr>
          <w:sz w:val="28"/>
          <w:szCs w:val="28"/>
          <w:u w:val="single"/>
          <w:bdr w:val="none" w:sz="0" w:space="0" w:color="auto" w:frame="1"/>
        </w:rPr>
        <w:t> </w:t>
      </w:r>
      <w:r w:rsidRPr="00193D04">
        <w:rPr>
          <w:sz w:val="28"/>
          <w:szCs w:val="28"/>
        </w:rPr>
        <w:t xml:space="preserve">Государственный надзор за охраной труда ведут профильные инспекции и наделенные соответствующими полномочиями госорганы. Он осуществляется на </w:t>
      </w:r>
      <w:proofErr w:type="gramStart"/>
      <w:r w:rsidRPr="00193D04">
        <w:rPr>
          <w:sz w:val="28"/>
          <w:szCs w:val="28"/>
        </w:rPr>
        <w:t>федеральном</w:t>
      </w:r>
      <w:proofErr w:type="gramEnd"/>
      <w:r w:rsidRPr="00193D04">
        <w:rPr>
          <w:sz w:val="28"/>
          <w:szCs w:val="28"/>
        </w:rPr>
        <w:t xml:space="preserve"> и местных уровнях;</w:t>
      </w:r>
    </w:p>
    <w:p w:rsidR="00B73258" w:rsidRPr="00193D04" w:rsidRDefault="00B73258" w:rsidP="00C12429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93D04">
        <w:rPr>
          <w:rStyle w:val="a6"/>
          <w:sz w:val="28"/>
          <w:szCs w:val="28"/>
          <w:u w:val="single"/>
          <w:bdr w:val="none" w:sz="0" w:space="0" w:color="auto" w:frame="1"/>
        </w:rPr>
        <w:t>Ведомственный.</w:t>
      </w:r>
      <w:r w:rsidRPr="00193D04">
        <w:rPr>
          <w:sz w:val="28"/>
          <w:szCs w:val="28"/>
        </w:rPr>
        <w:t> Такой надзор и контроль в области охраны труда выполняют вышестоящие организации. Это могут быть ведомства, министерства, организации, которым подчиняется данная структура в системе предприятий (в холдинге, объединении, союзе и т. д.). Контрольные функции собственной службы ОТ организации также относятся к этой разновидности надзора;</w:t>
      </w:r>
    </w:p>
    <w:p w:rsidR="00B73258" w:rsidRPr="00193D04" w:rsidRDefault="00B73258" w:rsidP="00C12429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193D04">
        <w:rPr>
          <w:rStyle w:val="a6"/>
          <w:sz w:val="28"/>
          <w:szCs w:val="28"/>
          <w:u w:val="single"/>
          <w:bdr w:val="none" w:sz="0" w:space="0" w:color="auto" w:frame="1"/>
        </w:rPr>
        <w:t>Обще</w:t>
      </w:r>
      <w:r w:rsidR="00AE6D80" w:rsidRPr="00193D04">
        <w:rPr>
          <w:rStyle w:val="a6"/>
          <w:sz w:val="28"/>
          <w:szCs w:val="28"/>
          <w:u w:val="single"/>
          <w:bdr w:val="none" w:sz="0" w:space="0" w:color="auto" w:frame="1"/>
        </w:rPr>
        <w:t>ственный.</w:t>
      </w:r>
      <w:r w:rsidRPr="00193D04">
        <w:rPr>
          <w:sz w:val="28"/>
          <w:szCs w:val="28"/>
        </w:rPr>
        <w:t>Благодаря демократическому развитию нашего общества, сегодня проверить, как работае</w:t>
      </w:r>
      <w:r w:rsidR="002A24F4" w:rsidRPr="00193D04">
        <w:rPr>
          <w:sz w:val="28"/>
          <w:szCs w:val="28"/>
        </w:rPr>
        <w:t>т этот вид надзора и контроля над</w:t>
      </w:r>
      <w:r w:rsidRPr="00193D04">
        <w:rPr>
          <w:sz w:val="28"/>
          <w:szCs w:val="28"/>
        </w:rPr>
        <w:t xml:space="preserve"> безопасностью труда, может каждый желающий. Его ведут профсоюзные </w:t>
      </w:r>
      <w:r w:rsidRPr="00193D04">
        <w:rPr>
          <w:sz w:val="28"/>
          <w:szCs w:val="28"/>
        </w:rPr>
        <w:lastRenderedPageBreak/>
        <w:t xml:space="preserve">органы, разные фонды, общественные движения, партии, СМИ, отдельные граждане и уполномоченные трудовых коллективов по вопросам </w:t>
      </w:r>
      <w:proofErr w:type="gramStart"/>
      <w:r w:rsidRPr="00193D04">
        <w:rPr>
          <w:sz w:val="28"/>
          <w:szCs w:val="28"/>
        </w:rPr>
        <w:t>ОТ</w:t>
      </w:r>
      <w:proofErr w:type="gramEnd"/>
      <w:r w:rsidRPr="00193D04">
        <w:rPr>
          <w:sz w:val="28"/>
          <w:szCs w:val="28"/>
        </w:rPr>
        <w:t>. Об</w:t>
      </w:r>
      <w:r w:rsidR="002A24F4" w:rsidRPr="00193D04">
        <w:rPr>
          <w:sz w:val="28"/>
          <w:szCs w:val="28"/>
        </w:rPr>
        <w:t xml:space="preserve">щественный надзор и контроль над </w:t>
      </w:r>
      <w:r w:rsidRPr="00193D04">
        <w:rPr>
          <w:sz w:val="28"/>
          <w:szCs w:val="28"/>
        </w:rPr>
        <w:t>охраной труда предполагает максимальную открытость: его результаты часто получают широкую огласку, публикуются в СМИ и социальных сетях.</w:t>
      </w:r>
    </w:p>
    <w:p w:rsidR="00AF31F4" w:rsidRPr="005C73CE" w:rsidRDefault="00B73258" w:rsidP="00C12429">
      <w:pPr>
        <w:pStyle w:val="a5"/>
        <w:spacing w:before="0" w:beforeAutospacing="0" w:after="315" w:afterAutospacing="0" w:line="360" w:lineRule="auto"/>
        <w:jc w:val="both"/>
        <w:textAlignment w:val="baseline"/>
        <w:rPr>
          <w:sz w:val="28"/>
          <w:szCs w:val="28"/>
        </w:rPr>
      </w:pPr>
      <w:r w:rsidRPr="00193D04">
        <w:rPr>
          <w:sz w:val="28"/>
          <w:szCs w:val="28"/>
        </w:rPr>
        <w:t>Вы</w:t>
      </w:r>
      <w:r w:rsidR="002A24F4" w:rsidRPr="00193D04">
        <w:rPr>
          <w:sz w:val="28"/>
          <w:szCs w:val="28"/>
        </w:rPr>
        <w:t>сший надзор и контроль над</w:t>
      </w:r>
      <w:r w:rsidRPr="00193D04">
        <w:rPr>
          <w:sz w:val="28"/>
          <w:szCs w:val="28"/>
        </w:rPr>
        <w:t xml:space="preserve"> охраной труда во всех организациях и предприятиях страны – прерогатива Генерального прокурора РФ. Его функции на местах исполняют нижестоящие прокуроры.</w:t>
      </w:r>
      <w:r w:rsidR="00BC604A" w:rsidRPr="005C73CE">
        <w:rPr>
          <w:sz w:val="28"/>
          <w:szCs w:val="28"/>
        </w:rPr>
        <w:t>[5]</w:t>
      </w:r>
    </w:p>
    <w:p w:rsidR="006E5A7D" w:rsidRDefault="006E5A7D" w:rsidP="00EF1E98">
      <w:pPr>
        <w:pStyle w:val="a5"/>
        <w:spacing w:before="0" w:beforeAutospacing="0" w:after="315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193D04">
        <w:rPr>
          <w:b/>
          <w:sz w:val="28"/>
          <w:szCs w:val="28"/>
        </w:rPr>
        <w:t>Вопросы для самоконтроля</w:t>
      </w:r>
    </w:p>
    <w:p w:rsidR="00817B17" w:rsidRDefault="00EF1E98" w:rsidP="00817B17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1.Назвать основные законодательные акты в сфере охраны труда. </w:t>
      </w:r>
    </w:p>
    <w:p w:rsidR="00817B17" w:rsidRDefault="00EF1E98" w:rsidP="00817B17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Какие виды нормативных правовых актов содержат государственные нормативные требования охраны труда. </w:t>
      </w:r>
    </w:p>
    <w:p w:rsidR="00817B17" w:rsidRDefault="00EF1E98" w:rsidP="00817B17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Назвать основные направления государственной политики в области охраны труда. </w:t>
      </w:r>
    </w:p>
    <w:p w:rsidR="00EF1E98" w:rsidRPr="005C73CE" w:rsidRDefault="00EF1E98" w:rsidP="00817B17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C6E20">
        <w:rPr>
          <w:sz w:val="28"/>
          <w:szCs w:val="28"/>
        </w:rPr>
        <w:t>Какие виды ответственности предусмотрены за нарушение законодательства в сфере охраны труда?</w:t>
      </w:r>
    </w:p>
    <w:p w:rsidR="00BC604A" w:rsidRPr="005C73CE" w:rsidRDefault="00BC604A" w:rsidP="00817B17">
      <w:pPr>
        <w:pStyle w:val="a5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35713" w:rsidRPr="00193D04" w:rsidRDefault="0014389A" w:rsidP="00956066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Организационные</w:t>
      </w:r>
      <w:r w:rsidR="00BC604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основы охраны труда</w:t>
      </w:r>
    </w:p>
    <w:p w:rsidR="006E5A7D" w:rsidRPr="00BC604A" w:rsidRDefault="006E5A7D" w:rsidP="006E5A7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Служба охраны труда на предприятии – это самостоятельное структурное подразделение, которое подчиняется непосредственно руководителю или главному инженеру предприятия и несет ответственность за организацию работы на предприятии по созданию здоровых и безопасных условий труда работающих, предупреждению несчастных случаев на производстве и профессиональных заболеваний.</w:t>
      </w:r>
      <w:r w:rsidR="00BC604A" w:rsidRPr="00BC604A">
        <w:rPr>
          <w:rFonts w:ascii="Times New Roman" w:hAnsi="Times New Roman" w:cs="Times New Roman"/>
          <w:sz w:val="28"/>
          <w:szCs w:val="28"/>
        </w:rPr>
        <w:t>[8]</w:t>
      </w:r>
    </w:p>
    <w:p w:rsidR="006E5A7D" w:rsidRPr="00193D04" w:rsidRDefault="006E5A7D" w:rsidP="006E5A7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Служба охраны труда (инженер по охране труда или лица, выполняющие его функции) обязана: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- организовывать работу по охране труда и контролировать соблюдение на предприятии действующего законодательства о труде и охране труда, </w:t>
      </w:r>
      <w:r w:rsidRPr="00193D04">
        <w:rPr>
          <w:rFonts w:ascii="Times New Roman" w:hAnsi="Times New Roman" w:cs="Times New Roman"/>
          <w:sz w:val="28"/>
          <w:szCs w:val="28"/>
        </w:rPr>
        <w:lastRenderedPageBreak/>
        <w:t>инструкций по охране труда, производственной санитарии, пожарной безопасности;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контролировать соблюдение правильности эксплуатации паровых котлов, сосудов, работающих под давлением, баллонов со сжатыми, сжиженными и растворенными газами, контрольной аппаратуры, кранов, подъемников, и др.;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- составлять перечень работ повышенной опасности, регистрировать их проведение, осуществлять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их безопасным производством;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- разрабатывать программы обучения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безопасным методам труда;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составлять с участием руководителей технических служб перечень инструкций по охране труда для отдельных профессий и отдельных видов работ;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участвовать в работе квалификационных ко</w:t>
      </w:r>
      <w:r w:rsidR="006F7FA6" w:rsidRPr="00193D04">
        <w:rPr>
          <w:rFonts w:ascii="Times New Roman" w:hAnsi="Times New Roman" w:cs="Times New Roman"/>
          <w:sz w:val="28"/>
          <w:szCs w:val="28"/>
        </w:rPr>
        <w:t>м</w:t>
      </w:r>
      <w:r w:rsidRPr="00193D04">
        <w:rPr>
          <w:rFonts w:ascii="Times New Roman" w:hAnsi="Times New Roman" w:cs="Times New Roman"/>
          <w:sz w:val="28"/>
          <w:szCs w:val="28"/>
        </w:rPr>
        <w:t>иссий по проведению квалификационных экзаменов, в комиссиях по проверке знаний рабочими правил, норм и инструкций по охране труда;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участвовать в работе экзаменационных комиссий по проверке знаний должностными лицами и специалистами законодательства о труде, правил и норм по охране труда;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разрабатывать программу вводного инструктажа и обеспечивать его проведение;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контролировать обеспечение работников средствами индивидуальной защиты и правильность их применения;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участвовать в составлении раздела коллективного договора, касающегося вопросов улучшения условий труда, укрепления здоровья работников;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участвовать в расследовании несчастных случаев и профессиональных заболеваний на производстве, разработке мероприятий по их предупреждению, вести учет и анализировать причины происшествий;</w:t>
      </w:r>
    </w:p>
    <w:p w:rsidR="006E5A7D" w:rsidRPr="00193D04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- контролировать выполнение предписаний органов государственного специализированного надзора;</w:t>
      </w:r>
    </w:p>
    <w:p w:rsidR="006E5A7D" w:rsidRPr="00BC604A" w:rsidRDefault="006E5A7D" w:rsidP="006E5A7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консультировать работников по вопросам охраны труда, осуществлять руководство работой кабинета охраны труда, организовывать на предприятии пропаганду охраны труда и др.</w:t>
      </w:r>
      <w:r w:rsidR="00BC604A" w:rsidRPr="00BC604A">
        <w:rPr>
          <w:rFonts w:ascii="Times New Roman" w:hAnsi="Times New Roman" w:cs="Times New Roman"/>
          <w:sz w:val="28"/>
          <w:szCs w:val="28"/>
        </w:rPr>
        <w:t>[8]</w:t>
      </w:r>
    </w:p>
    <w:p w:rsidR="0014389A" w:rsidRPr="00193D04" w:rsidRDefault="0014389A" w:rsidP="006E5A7D">
      <w:pPr>
        <w:widowControl w:val="0"/>
        <w:tabs>
          <w:tab w:val="left" w:pos="709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Во всех отраслях народного хозяйства внедряется система управления охраной труда (СУОТ) на предприятиях.</w:t>
      </w:r>
    </w:p>
    <w:p w:rsidR="0014389A" w:rsidRPr="00193D04" w:rsidRDefault="0014389A" w:rsidP="00956066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Управление охраной труда – 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это подготовка, принятие и реализация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безопасности, охранение здоровья и работоспособности человека в процессе труда.</w:t>
      </w:r>
    </w:p>
    <w:p w:rsidR="0014389A" w:rsidRPr="00193D04" w:rsidRDefault="00A76B61" w:rsidP="00956066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4389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осуществления СОУТ на каждом предприятии должны быть определены ответственные лица и структура </w:t>
      </w:r>
      <w:r w:rsidR="006F7FA6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в решении вопросов охраны труда</w:t>
      </w:r>
      <w:r w:rsidR="0014389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A76B61" w:rsidRPr="00193D04" w:rsidRDefault="00A76B61" w:rsidP="00956066">
      <w:pPr>
        <w:widowControl w:val="0"/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Основой для разработки планов </w:t>
      </w:r>
      <w:proofErr w:type="gramStart"/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ОТ являются</w:t>
      </w:r>
      <w:proofErr w:type="gramEnd"/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аттестации рабочих мест, номенклатура мероприятий поОТ, материалы расследования НС, приказы администрации, решения собраний тру</w:t>
      </w:r>
      <w:r w:rsidR="006F7FA6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довых коллективов по вопросам охраны труда.</w:t>
      </w:r>
    </w:p>
    <w:p w:rsidR="006E5A7D" w:rsidRPr="00193D04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 xml:space="preserve">Важнейшим конкретным направлением в работе по профилактике производственного травматизма и профессиональной заболеваемости, является </w:t>
      </w:r>
      <w:r w:rsidRPr="00193D04">
        <w:rPr>
          <w:rFonts w:ascii="Times New Roman" w:hAnsi="Times New Roman"/>
          <w:bCs/>
          <w:sz w:val="28"/>
        </w:rPr>
        <w:t>аттестация рабочих мест по условиям труда</w:t>
      </w:r>
      <w:r w:rsidRPr="00193D04">
        <w:rPr>
          <w:rFonts w:ascii="Times New Roman" w:hAnsi="Times New Roman"/>
          <w:sz w:val="28"/>
        </w:rPr>
        <w:t>, этот российский вариант классического анализа и оценки риска.</w:t>
      </w:r>
    </w:p>
    <w:p w:rsidR="006E5A7D" w:rsidRPr="00BC604A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Трудовой кодекс определяет аттестацию рабочих мест по условиям труда как оценку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труда.</w:t>
      </w:r>
      <w:r w:rsidR="00BC604A" w:rsidRPr="00BC604A">
        <w:rPr>
          <w:rFonts w:ascii="Times New Roman" w:hAnsi="Times New Roman"/>
          <w:sz w:val="28"/>
        </w:rPr>
        <w:t>[2]</w:t>
      </w:r>
    </w:p>
    <w:p w:rsidR="006E5A7D" w:rsidRPr="00193D04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lastRenderedPageBreak/>
        <w:t>Аттестация рабочих мест по условиям труда позволяет идентифицировать и объективно оценить опасные и вредные производственные факторы на рабочих местах.</w:t>
      </w:r>
    </w:p>
    <w:p w:rsidR="006E5A7D" w:rsidRPr="00193D04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В соответствии со статьей 212 Трудового кодекса РФ работодатель обязан обеспечить проведение аттестации рабочих мест по условиям труда.</w:t>
      </w:r>
    </w:p>
    <w:p w:rsidR="006E5A7D" w:rsidRPr="00193D04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Аттестация рабочих мест по условиям труда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6E5A7D" w:rsidRPr="00193D04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Аттестации по условиям труда подлежат все имеющиеся в учреждении рабочие места – от рабочего места вахтера до рабочего места первого руководителя.</w:t>
      </w:r>
    </w:p>
    <w:p w:rsidR="006E5A7D" w:rsidRPr="00193D04" w:rsidRDefault="006E5A7D" w:rsidP="006E5A7D">
      <w:pPr>
        <w:pStyle w:val="a8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Аттестация рабочих мест дает возможность объективно оценить каждое рабочее место с ряда основных позиций:</w:t>
      </w:r>
    </w:p>
    <w:p w:rsidR="006E5A7D" w:rsidRPr="00193D04" w:rsidRDefault="006E5A7D" w:rsidP="006E5A7D">
      <w:pPr>
        <w:pStyle w:val="a"/>
        <w:numPr>
          <w:ilvl w:val="0"/>
          <w:numId w:val="8"/>
        </w:numPr>
        <w:tabs>
          <w:tab w:val="num" w:pos="900"/>
        </w:tabs>
        <w:spacing w:line="360" w:lineRule="auto"/>
        <w:ind w:left="710"/>
        <w:rPr>
          <w:rFonts w:ascii="Times New Roman" w:hAnsi="Times New Roman"/>
          <w:sz w:val="28"/>
          <w:szCs w:val="28"/>
        </w:rPr>
      </w:pPr>
      <w:r w:rsidRPr="00193D04">
        <w:rPr>
          <w:rFonts w:ascii="Times New Roman" w:hAnsi="Times New Roman"/>
          <w:sz w:val="28"/>
          <w:szCs w:val="28"/>
        </w:rPr>
        <w:t>по отдельным факторам производственной среды;</w:t>
      </w:r>
    </w:p>
    <w:p w:rsidR="006E5A7D" w:rsidRPr="00193D04" w:rsidRDefault="006E5A7D" w:rsidP="006E5A7D">
      <w:pPr>
        <w:pStyle w:val="a"/>
        <w:numPr>
          <w:ilvl w:val="0"/>
          <w:numId w:val="8"/>
        </w:numPr>
        <w:tabs>
          <w:tab w:val="num" w:pos="900"/>
        </w:tabs>
        <w:spacing w:line="360" w:lineRule="auto"/>
        <w:ind w:left="710"/>
        <w:rPr>
          <w:rFonts w:ascii="Times New Roman" w:hAnsi="Times New Roman"/>
          <w:sz w:val="28"/>
          <w:szCs w:val="28"/>
        </w:rPr>
      </w:pPr>
      <w:r w:rsidRPr="00193D04">
        <w:rPr>
          <w:rFonts w:ascii="Times New Roman" w:hAnsi="Times New Roman"/>
          <w:sz w:val="28"/>
          <w:szCs w:val="28"/>
        </w:rPr>
        <w:t>по напряженности и тяжести трудового процесса;</w:t>
      </w:r>
    </w:p>
    <w:p w:rsidR="006E5A7D" w:rsidRPr="00193D04" w:rsidRDefault="006E5A7D" w:rsidP="006E5A7D">
      <w:pPr>
        <w:pStyle w:val="a"/>
        <w:numPr>
          <w:ilvl w:val="0"/>
          <w:numId w:val="8"/>
        </w:numPr>
        <w:tabs>
          <w:tab w:val="num" w:pos="900"/>
        </w:tabs>
        <w:spacing w:line="360" w:lineRule="auto"/>
        <w:ind w:left="710"/>
        <w:rPr>
          <w:rFonts w:ascii="Times New Roman" w:hAnsi="Times New Roman"/>
          <w:sz w:val="28"/>
          <w:szCs w:val="28"/>
        </w:rPr>
      </w:pPr>
      <w:r w:rsidRPr="00193D04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93D04">
        <w:rPr>
          <w:rFonts w:ascii="Times New Roman" w:hAnsi="Times New Roman"/>
          <w:sz w:val="28"/>
          <w:szCs w:val="28"/>
        </w:rPr>
        <w:t>травмобезопасности</w:t>
      </w:r>
      <w:proofErr w:type="spellEnd"/>
      <w:r w:rsidRPr="00193D04">
        <w:rPr>
          <w:rFonts w:ascii="Times New Roman" w:hAnsi="Times New Roman"/>
          <w:sz w:val="28"/>
          <w:szCs w:val="28"/>
        </w:rPr>
        <w:t xml:space="preserve"> рабочего места;</w:t>
      </w:r>
    </w:p>
    <w:p w:rsidR="006E5A7D" w:rsidRPr="00193D04" w:rsidRDefault="006E5A7D" w:rsidP="006E5A7D">
      <w:pPr>
        <w:pStyle w:val="a"/>
        <w:numPr>
          <w:ilvl w:val="0"/>
          <w:numId w:val="8"/>
        </w:numPr>
        <w:tabs>
          <w:tab w:val="num" w:pos="900"/>
        </w:tabs>
        <w:spacing w:line="360" w:lineRule="auto"/>
        <w:ind w:left="710"/>
        <w:rPr>
          <w:rFonts w:ascii="Times New Roman" w:hAnsi="Times New Roman"/>
          <w:sz w:val="28"/>
          <w:szCs w:val="28"/>
        </w:rPr>
      </w:pPr>
      <w:r w:rsidRPr="00193D04">
        <w:rPr>
          <w:rFonts w:ascii="Times New Roman" w:hAnsi="Times New Roman"/>
          <w:sz w:val="28"/>
          <w:szCs w:val="28"/>
        </w:rPr>
        <w:t>по обеспеченности работника средствами индивидуальной защиты.</w:t>
      </w:r>
    </w:p>
    <w:p w:rsidR="006E5A7D" w:rsidRPr="00D46413" w:rsidRDefault="006E5A7D" w:rsidP="006E5A7D">
      <w:pPr>
        <w:pStyle w:val="a7"/>
        <w:spacing w:line="360" w:lineRule="auto"/>
        <w:rPr>
          <w:rFonts w:ascii="Times New Roman" w:hAnsi="Times New Roman"/>
          <w:sz w:val="28"/>
        </w:rPr>
      </w:pPr>
      <w:r w:rsidRPr="00193D04">
        <w:rPr>
          <w:rFonts w:ascii="Times New Roman" w:hAnsi="Times New Roman"/>
          <w:sz w:val="28"/>
        </w:rPr>
        <w:t>Фактическим итогом аттестации становится знание ситуации об условиях труда и их опасностях, формальным – заполненные карты аттестации. Именно карты аттестации рабочих мест становятся основой всех последующих действий, и от правильности их заполнения зачастую зависит вся профилактическая работа по предупреждению производственного травматизма и профессиональной заболеваемости.</w:t>
      </w:r>
      <w:r w:rsidR="00D46413" w:rsidRPr="00D46413">
        <w:rPr>
          <w:rFonts w:ascii="Times New Roman" w:hAnsi="Times New Roman"/>
          <w:sz w:val="28"/>
        </w:rPr>
        <w:t>[4]</w:t>
      </w:r>
    </w:p>
    <w:p w:rsidR="006E5A7D" w:rsidRPr="00193D04" w:rsidRDefault="006E5A7D" w:rsidP="006E5A7D">
      <w:pPr>
        <w:pStyle w:val="a7"/>
        <w:spacing w:line="360" w:lineRule="auto"/>
        <w:jc w:val="center"/>
        <w:rPr>
          <w:rFonts w:ascii="Times New Roman" w:hAnsi="Times New Roman"/>
          <w:b/>
          <w:sz w:val="28"/>
        </w:rPr>
      </w:pPr>
      <w:r w:rsidRPr="00193D04">
        <w:rPr>
          <w:rFonts w:ascii="Times New Roman" w:hAnsi="Times New Roman"/>
          <w:b/>
          <w:sz w:val="28"/>
        </w:rPr>
        <w:t>Вопросы для самоконтроля</w:t>
      </w:r>
    </w:p>
    <w:p w:rsidR="006E5A7D" w:rsidRDefault="009C6E20" w:rsidP="006E5A7D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соответствии, с каким Федеральным законом проводится специальная оценка условий труда работников в РФ?</w:t>
      </w:r>
    </w:p>
    <w:p w:rsidR="009C6E20" w:rsidRDefault="009C6E20" w:rsidP="006E5A7D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аттестация рабочих мест отличается от специальной оценки условий труда?</w:t>
      </w:r>
    </w:p>
    <w:p w:rsidR="009C6E20" w:rsidRDefault="00950638" w:rsidP="006E5A7D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Какие сроки устанавливаются для проведения специальной оценки условий труда? </w:t>
      </w:r>
    </w:p>
    <w:p w:rsidR="00950638" w:rsidRDefault="004F2586" w:rsidP="006E5A7D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проводится внеплановая специальная оценка условий труда?</w:t>
      </w:r>
    </w:p>
    <w:p w:rsidR="004F2586" w:rsidRPr="00997777" w:rsidRDefault="004F2586" w:rsidP="00997777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</w:rPr>
      </w:pPr>
      <w:r w:rsidRPr="004F2586">
        <w:rPr>
          <w:rFonts w:ascii="Times New Roman" w:hAnsi="Times New Roman"/>
          <w:bCs/>
          <w:sz w:val="28"/>
        </w:rPr>
        <w:t>Порядок деятельности комиссии по проведению с</w:t>
      </w:r>
      <w:r>
        <w:rPr>
          <w:rFonts w:ascii="Times New Roman" w:hAnsi="Times New Roman"/>
          <w:bCs/>
          <w:sz w:val="28"/>
        </w:rPr>
        <w:t>пециальной оценки условий труда.</w:t>
      </w:r>
    </w:p>
    <w:p w:rsidR="00997777" w:rsidRPr="00997777" w:rsidRDefault="00997777" w:rsidP="00997777">
      <w:pPr>
        <w:pStyle w:val="a7"/>
        <w:spacing w:line="360" w:lineRule="auto"/>
        <w:ind w:left="927" w:firstLine="0"/>
        <w:rPr>
          <w:rFonts w:ascii="Times New Roman" w:hAnsi="Times New Roman"/>
          <w:sz w:val="28"/>
        </w:rPr>
      </w:pPr>
    </w:p>
    <w:p w:rsidR="004F2586" w:rsidRPr="0022327E" w:rsidRDefault="000A4C18" w:rsidP="0022327E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Организация работы по охране труда</w:t>
      </w:r>
    </w:p>
    <w:p w:rsidR="006E5A7D" w:rsidRPr="00193D04" w:rsidRDefault="006E5A7D" w:rsidP="006E5A7D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Порядок проведения, оформления инструктажей и обучение </w:t>
      </w:r>
    </w:p>
    <w:p w:rsidR="000A4C18" w:rsidRPr="00193D04" w:rsidRDefault="006E5A7D" w:rsidP="006E5A7D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ind w:left="14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охране труда</w:t>
      </w:r>
    </w:p>
    <w:p w:rsidR="008F4327" w:rsidRPr="00193D04" w:rsidRDefault="008F4327" w:rsidP="009A0C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Обучение безопасности труда проводят по учебным программам, составленным на основе типовых программ. При подготовке по профессиям, к которым предъявляются дополнительные (повышенные) требования безопасности труда, программа согласовывается с соответствующими органами государственного надзора.</w:t>
      </w:r>
    </w:p>
    <w:p w:rsidR="008F4327" w:rsidRPr="00193D04" w:rsidRDefault="008F4327" w:rsidP="009A0C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Ответственность за организацию своевременного и качественного обучения и проверку знаний в целом по предприятию возлагают на нанимателя (главного инженера, технического директора), в подразделениях  (цехе, участке, мастерской, лаборатории)– на руководителя подразделения, в учебном заведении – на директора.</w:t>
      </w:r>
    </w:p>
    <w:p w:rsidR="008F4327" w:rsidRPr="00D46413" w:rsidRDefault="008F4327" w:rsidP="009A0C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Своевременность обучения методам безопасности труда работникам контролирует отдел охраны труда или работник, на которого возложены эти обязанности.</w:t>
      </w:r>
      <w:r w:rsidR="00D46413" w:rsidRPr="00D46413">
        <w:rPr>
          <w:rFonts w:ascii="Times New Roman" w:hAnsi="Times New Roman" w:cs="Times New Roman"/>
          <w:sz w:val="28"/>
          <w:szCs w:val="28"/>
        </w:rPr>
        <w:t>[5]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Согласно Правилам проводятся следующие виды инструктажей: вводный, первичный на рабочем месте, повторный, внеплановый, целевой.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i/>
          <w:sz w:val="28"/>
          <w:szCs w:val="28"/>
        </w:rPr>
        <w:t>Вводный инструктаж</w:t>
      </w:r>
      <w:r w:rsidRPr="00193D04">
        <w:rPr>
          <w:rFonts w:ascii="Times New Roman" w:hAnsi="Times New Roman" w:cs="Times New Roman"/>
          <w:sz w:val="28"/>
          <w:szCs w:val="28"/>
        </w:rPr>
        <w:t xml:space="preserve"> – проводится при поступлении на постоянную или временную работу службой охраны труда предприятия. Этот инструктаж обязаны пройти все вновь поступающие на предприятие, а также командированные, учащиеся, прибывшие на практику, аспиранты, интерны.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Цель этого инструктажа – ознакомить с общими правилами и требованиями охраны труда на предприятии.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Проводит инженер по охране труда или специалист организации, на которого возложены эти обязанности.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Вводный инструктаж проводится по утвержденной руководителем программе, содержащей следующие вопросы: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общие сведения об организации и характерные особенности производства;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правила поведения работников на территории организации;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D04">
        <w:rPr>
          <w:rFonts w:ascii="Times New Roman" w:hAnsi="Times New Roman" w:cs="Times New Roman"/>
          <w:sz w:val="28"/>
          <w:szCs w:val="28"/>
        </w:rPr>
        <w:t>основные положения договоров: трудового и коллективного;</w:t>
      </w:r>
      <w:proofErr w:type="gramEnd"/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организации, ответственность за нарушение этих правил;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организацию работы по управлению охраной труда;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контроль и надзор за соблюдением требований охраны труда в организации;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СИЗ, порядок и нормы выдачи их и сроки носки;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Порядок расследования и оформления несчастных случаев и профзаболеваний;</w:t>
      </w:r>
    </w:p>
    <w:p w:rsidR="008F4327" w:rsidRPr="00193D04" w:rsidRDefault="008F4327" w:rsidP="006F7FA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действия работников при несчастном случае на производстве.</w:t>
      </w:r>
      <w:r w:rsidR="00D46413" w:rsidRPr="00D46413">
        <w:rPr>
          <w:rFonts w:ascii="Times New Roman" w:hAnsi="Times New Roman" w:cs="Times New Roman"/>
          <w:sz w:val="28"/>
          <w:szCs w:val="28"/>
        </w:rPr>
        <w:t>[5]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i/>
          <w:sz w:val="28"/>
          <w:szCs w:val="28"/>
        </w:rPr>
        <w:t>Первичный инструктаж на рабочем месте</w:t>
      </w:r>
      <w:r w:rsidRPr="00193D04">
        <w:rPr>
          <w:rFonts w:ascii="Times New Roman" w:hAnsi="Times New Roman" w:cs="Times New Roman"/>
          <w:sz w:val="28"/>
          <w:szCs w:val="28"/>
        </w:rPr>
        <w:t xml:space="preserve"> – проводится для всех принятых на предприятие перед первым допуском к работе (в том числе для командированных, учащихся, прибывших на практику, аспирантов, интернов), а также при переводе из одного подразделения в другое.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Первичный инструктаж на рабочем месте проводится с каждым работником индивидуально с практическим показом безопасных приемов и методов труда. Допускается проводить такой инструктаж с группой работников, обслуживающих однотипное оборудование в пределах общего рабочего места.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Цель такого инструктажа – изучение конкретных требований и правил обеспечения безопасности на конкретном оборудовании при выполнении конкретного технологического процесса.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Все работники после первичного инструктажа на рабочем месте должны пройти в течение 2-14 смен стажировку под руководством лица, назначенного приказом (распоряжением) по цеху (участку и т.п.). Работники допускаются к самостоятельной работе после стажировки, проверки знаний и приобретенных навыков безопасных способов работы.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Первичный инструктаж на рабочем месте проводится по утвержденной руководителем организации программе.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i/>
          <w:sz w:val="28"/>
          <w:szCs w:val="28"/>
        </w:rPr>
        <w:t>Повторный инструктаж</w:t>
      </w:r>
      <w:r w:rsidRPr="00193D04">
        <w:rPr>
          <w:rFonts w:ascii="Times New Roman" w:hAnsi="Times New Roman" w:cs="Times New Roman"/>
          <w:sz w:val="28"/>
          <w:szCs w:val="28"/>
        </w:rPr>
        <w:t xml:space="preserve"> – проводится не реже 1 раза в полугодие, а для работ повышенной опасности – 1 раз в квартал по программе первичного инструктажа на рабочем месте или по инструкции по охране труда для профессий и видов работ.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Цель этого инструктажа – восстановление в памяти работника правил охраны труда, а также разбор имеющих место нарушений требований техники безопасности в практике предприятия.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i/>
          <w:sz w:val="28"/>
          <w:szCs w:val="28"/>
        </w:rPr>
        <w:t>Внеплановый инструктаж</w:t>
      </w:r>
      <w:r w:rsidRPr="00193D04">
        <w:rPr>
          <w:rFonts w:ascii="Times New Roman" w:hAnsi="Times New Roman" w:cs="Times New Roman"/>
          <w:sz w:val="28"/>
          <w:szCs w:val="28"/>
        </w:rPr>
        <w:t xml:space="preserve"> – проводится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>: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новых нормативных правовых, технических актов, стандартов, правил, инструкций, а также изменений и дополнений к ним;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технологических процессов, замене или модернизации оборудования и других факторов, влияющих на охрану труда;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при перерывах в работе на 60 календарных дней, а для работ, к которым предъявляются дополнительные (повышенные) требования безопасности, более чем на 30 дней;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при нарушениях работниками нормативных, технических актов по охране труда, которые привели или могли привести к аварии, несчастному случаю на производстве и другим тяжелым последствиям;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при перерывах в работе по профессии – более 6 месяцев;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>- при поступлении информационных материалов об авариях и несчастных случаях, происшедших в однопрофильных организациях;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- по требованию органов надзора.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Внеплановый инструктаж проводится индивидуально или с группой лиц, работающих по одной профессии (должности).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i/>
          <w:sz w:val="28"/>
          <w:szCs w:val="28"/>
        </w:rPr>
        <w:t>Целевой инструктаж</w:t>
      </w:r>
      <w:r w:rsidRPr="00193D04">
        <w:rPr>
          <w:rFonts w:ascii="Times New Roman" w:hAnsi="Times New Roman" w:cs="Times New Roman"/>
          <w:sz w:val="28"/>
          <w:szCs w:val="28"/>
        </w:rPr>
        <w:t xml:space="preserve"> – проводят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>: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разовых работ, не связанных с прямыми обязанностями по специальности (погрузочно-разгрузочные работы, уборка территории и т.д.);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2) ликвидации последствий аварий, стихийных бедствий и катастроф;</w:t>
      </w:r>
    </w:p>
    <w:p w:rsidR="008F4327" w:rsidRPr="00193D04" w:rsidRDefault="008F4327" w:rsidP="006F7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работ, на которые оформляется наряд-допуск; проведении экскурсий в организации; организации массовых мероприятий с учащимися (экскурсии, походы, спортивные соревнования и т.д.).</w:t>
      </w:r>
    </w:p>
    <w:p w:rsidR="008F4327" w:rsidRPr="00D46413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Инструктаж завершается проверкой знаний устным опросом или с помощью технических средств обучения.</w:t>
      </w:r>
      <w:r w:rsidR="00D46413" w:rsidRPr="00D46413">
        <w:rPr>
          <w:rFonts w:ascii="Times New Roman" w:hAnsi="Times New Roman" w:cs="Times New Roman"/>
          <w:sz w:val="28"/>
          <w:szCs w:val="28"/>
        </w:rPr>
        <w:t>[5]</w:t>
      </w:r>
    </w:p>
    <w:p w:rsidR="008F4327" w:rsidRPr="00193D04" w:rsidRDefault="008F4327" w:rsidP="009C6E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Регистрация инструктажей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Первичный, повторный, внеплановый и целевой инструктажи проводят непосредственные руководители работ (мастер, инструктор, преподаватель и т.д.). Проведение первичного, повторного, внепланового, целевого инструктажей и стажировки подтверждаются подписями лиц, проводивших и прошедших инструктаж (стажировку) в журнале регистрации</w:t>
      </w:r>
      <w:r w:rsidR="002E24BA">
        <w:rPr>
          <w:rFonts w:ascii="Times New Roman" w:hAnsi="Times New Roman" w:cs="Times New Roman"/>
          <w:sz w:val="28"/>
          <w:szCs w:val="28"/>
        </w:rPr>
        <w:t xml:space="preserve"> </w:t>
      </w:r>
      <w:r w:rsidRPr="00193D04">
        <w:rPr>
          <w:rFonts w:ascii="Times New Roman" w:hAnsi="Times New Roman" w:cs="Times New Roman"/>
          <w:sz w:val="28"/>
          <w:szCs w:val="28"/>
        </w:rPr>
        <w:t>инструктажа по охране труда или в личной карточке проведения обучения</w:t>
      </w:r>
      <w:r w:rsidR="002E24B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193D04">
        <w:rPr>
          <w:rFonts w:ascii="Times New Roman" w:hAnsi="Times New Roman" w:cs="Times New Roman"/>
          <w:sz w:val="28"/>
          <w:szCs w:val="28"/>
        </w:rPr>
        <w:t>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Целевой инструктаж с работниками, проводящими работы по наряду-допуску, разрешению и т.п. фиксируется в обязательном порядке в наряде-допуске, разрешении или другом документе, разрешающем проведение работ.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При регистрации внепланового инструктажа в журнале регистрации инструктажа указывается причина его проведения.</w:t>
      </w:r>
    </w:p>
    <w:p w:rsidR="008F4327" w:rsidRPr="00193D04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Журналы регистрации вводного инструктажа и журнал регистрации инструктажа по охране труда должны быть пронумерованы, прошнурованы и </w:t>
      </w:r>
      <w:r w:rsidRPr="00193D04">
        <w:rPr>
          <w:rFonts w:ascii="Times New Roman" w:hAnsi="Times New Roman" w:cs="Times New Roman"/>
          <w:sz w:val="28"/>
          <w:szCs w:val="28"/>
        </w:rPr>
        <w:lastRenderedPageBreak/>
        <w:t>скреплены печатью. Журнал регистрации вводного инструктажа заверяется подписью руководителя организации или уполномоченного им лица.</w:t>
      </w:r>
    </w:p>
    <w:p w:rsidR="006F7FA6" w:rsidRPr="00D46413" w:rsidRDefault="008F4327" w:rsidP="004F25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Срок хранения названных журналов 10 лет со времени внесения последней записи.</w:t>
      </w:r>
      <w:r w:rsidR="00D46413" w:rsidRPr="00D46413">
        <w:rPr>
          <w:rFonts w:ascii="Times New Roman" w:hAnsi="Times New Roman" w:cs="Times New Roman"/>
          <w:sz w:val="28"/>
          <w:szCs w:val="28"/>
        </w:rPr>
        <w:t>[10]</w:t>
      </w:r>
    </w:p>
    <w:p w:rsidR="008F4327" w:rsidRDefault="008F4327" w:rsidP="00C60B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Вопросы для самоконтроля</w:t>
      </w:r>
    </w:p>
    <w:p w:rsidR="00817B17" w:rsidRDefault="00C60B85" w:rsidP="00C60B85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разделов состоит инструкция по охране труда? </w:t>
      </w:r>
    </w:p>
    <w:p w:rsidR="00817B17" w:rsidRDefault="00C60B85" w:rsidP="00C60B85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специальное обучение и проверка знаний? </w:t>
      </w:r>
    </w:p>
    <w:p w:rsidR="00817B17" w:rsidRDefault="00C60B85" w:rsidP="00C60B85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существуют требования к тексту инструкций по охране труда? </w:t>
      </w:r>
    </w:p>
    <w:p w:rsidR="006E5A7D" w:rsidRDefault="00C60B85" w:rsidP="00C60B85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составления инструкции по охране труда? </w:t>
      </w:r>
    </w:p>
    <w:p w:rsidR="00552E33" w:rsidRPr="00C60B85" w:rsidRDefault="00552E33" w:rsidP="00552E33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E5A7D" w:rsidRPr="00193D04" w:rsidRDefault="006E5A7D" w:rsidP="006E5A7D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Расследование и учёт несчастных случаев на производстве и профессиональных заболеваний</w:t>
      </w:r>
    </w:p>
    <w:p w:rsidR="007102F3" w:rsidRPr="009C6E20" w:rsidRDefault="007102F3" w:rsidP="009C6E20">
      <w:pPr>
        <w:pStyle w:val="a7"/>
        <w:spacing w:line="360" w:lineRule="auto"/>
        <w:rPr>
          <w:rFonts w:ascii="Times New Roman" w:hAnsi="Times New Roman"/>
          <w:sz w:val="28"/>
        </w:rPr>
      </w:pPr>
      <w:r w:rsidRPr="009C6E20">
        <w:rPr>
          <w:rFonts w:ascii="Times New Roman" w:hAnsi="Times New Roman"/>
          <w:sz w:val="28"/>
        </w:rPr>
        <w:t>Статистика показывает, что в мире каждые 30 секунд один человек гибнет в дорожно-транспортных происшествиях, каждые 15 секунд один человек гибнет на производстве, каждую секунду 10 человек получают травму в процессе трудовой деятельности.</w:t>
      </w:r>
    </w:p>
    <w:p w:rsidR="007102F3" w:rsidRPr="009C6E20" w:rsidRDefault="007102F3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Травмы, полученные на производстве, но не повлекшие за собой необходимость перевода работника на другую работу, временную (1 день и более в России) или стойкую утрату им трудоспособности либо смерть работника, охрану труда не интересуют и далее не рассматриваются. Напомним, что в русскоязычной литературе подобные травмы часто называют </w:t>
      </w:r>
      <w:r w:rsidRPr="009C6E20">
        <w:rPr>
          <w:rFonts w:ascii="Times New Roman" w:eastAsia="Times New Roman" w:hAnsi="Times New Roman" w:cs="Times New Roman"/>
          <w:i/>
          <w:sz w:val="28"/>
          <w:szCs w:val="28"/>
        </w:rPr>
        <w:t>микротравмами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02F3" w:rsidRPr="00193D04" w:rsidRDefault="007102F3" w:rsidP="007102F3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2327E" w:rsidRDefault="00893F59" w:rsidP="007102F3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ind w:left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C653E7A" wp14:editId="631A9AF8">
            <wp:extent cx="5876924" cy="3657600"/>
            <wp:effectExtent l="0" t="0" r="0" b="0"/>
            <wp:docPr id="1" name="Рисунок 1" descr="C:\Users\Пользователь\Desktop\scre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reen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18" cy="365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E33" w:rsidRPr="00552E33" w:rsidRDefault="00552E33" w:rsidP="007102F3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2E33">
        <w:rPr>
          <w:rFonts w:ascii="Times New Roman" w:eastAsia="Calibri" w:hAnsi="Times New Roman" w:cs="Times New Roman"/>
          <w:sz w:val="24"/>
          <w:szCs w:val="24"/>
          <w:lang w:eastAsia="en-US"/>
        </w:rPr>
        <w:t>Рисунок 1 – несчастные случаи, подлежащие расследованию</w:t>
      </w:r>
    </w:p>
    <w:p w:rsidR="009F5991" w:rsidRPr="009C6E20" w:rsidRDefault="009F5991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принятой в нашей стране «Схемой </w:t>
      </w: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определения степени тяжести повреждения здоровья</w:t>
      </w:r>
      <w:proofErr w:type="gram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при несчастных случаях на производстве» все несмертельные несчастные случаи на производстве по степени тяжести повреждения здоровья подразделяются на две категории: тяжелые и легкие.</w:t>
      </w:r>
    </w:p>
    <w:p w:rsidR="00635722" w:rsidRPr="009C6E20" w:rsidRDefault="00635722" w:rsidP="009C6E20">
      <w:pPr>
        <w:keepNext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Квалифицирующими признаками тяжести повреждения здоровья при несчастном случае на производстве являются:</w:t>
      </w:r>
    </w:p>
    <w:p w:rsidR="00635722" w:rsidRPr="009C6E20" w:rsidRDefault="00635722" w:rsidP="009C6E20">
      <w:pPr>
        <w:pStyle w:val="a4"/>
        <w:numPr>
          <w:ilvl w:val="0"/>
          <w:numId w:val="13"/>
        </w:numPr>
        <w:tabs>
          <w:tab w:val="left" w:pos="851"/>
          <w:tab w:val="num" w:pos="900"/>
          <w:tab w:val="num" w:pos="1494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характер полученных повреждений здоровья и осложнения, связанные с этими повреждениями, а также развитие и усугубление имеющихся хронических заболеваний в связи с получением повреждения;</w:t>
      </w:r>
    </w:p>
    <w:p w:rsidR="00635722" w:rsidRPr="009C6E20" w:rsidRDefault="00635722" w:rsidP="009C6E20">
      <w:pPr>
        <w:pStyle w:val="a4"/>
        <w:numPr>
          <w:ilvl w:val="0"/>
          <w:numId w:val="13"/>
        </w:numPr>
        <w:tabs>
          <w:tab w:val="left" w:pos="851"/>
          <w:tab w:val="num" w:pos="900"/>
          <w:tab w:val="num" w:pos="1494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>последствия полученных повреждений здоровья (стойкая утрата трудоспособности).</w:t>
      </w:r>
    </w:p>
    <w:p w:rsidR="00635722" w:rsidRPr="009C6E20" w:rsidRDefault="00635722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Наличие одного из квалифицирующих признаков является достаточным для установления категории тяжести несчастного случая на производстве.</w:t>
      </w:r>
    </w:p>
    <w:p w:rsidR="00635722" w:rsidRPr="009C6E20" w:rsidRDefault="00635722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Признаками тяжелого несчастного случая на производстве являются также повреждения здоровья, угрожающие жизни пострадавшего. </w:t>
      </w: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Предотвращение смертельного исхода в результате оказания медицинской помощи не влияет на оценку тяжести полученной травмы.</w:t>
      </w:r>
    </w:p>
    <w:p w:rsidR="00635722" w:rsidRPr="00D46413" w:rsidRDefault="00635722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Если при несчастном случае пострадали 2 или более человек, мы имеем дело с </w:t>
      </w:r>
      <w:r w:rsidRPr="009C6E20">
        <w:rPr>
          <w:rFonts w:ascii="Times New Roman" w:eastAsia="Times New Roman" w:hAnsi="Times New Roman" w:cs="Times New Roman"/>
          <w:iCs/>
          <w:sz w:val="28"/>
          <w:szCs w:val="28"/>
        </w:rPr>
        <w:t>групповым несчастным случаем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6413" w:rsidRPr="00D46413">
        <w:rPr>
          <w:rFonts w:ascii="Times New Roman" w:eastAsia="Times New Roman" w:hAnsi="Times New Roman" w:cs="Times New Roman"/>
          <w:sz w:val="28"/>
          <w:szCs w:val="28"/>
        </w:rPr>
        <w:t>[6]</w:t>
      </w:r>
    </w:p>
    <w:p w:rsidR="00635722" w:rsidRPr="009C6E20" w:rsidRDefault="00635722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Расследование, оформление и учет несчастных случаев на производстве производятся на основании и в соответствии со следующими законодательными и нормативными правовыми актами:</w:t>
      </w:r>
    </w:p>
    <w:p w:rsidR="00635722" w:rsidRPr="009C6E20" w:rsidRDefault="00635722" w:rsidP="009C6E20">
      <w:pPr>
        <w:pStyle w:val="a4"/>
        <w:numPr>
          <w:ilvl w:val="0"/>
          <w:numId w:val="16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Трудовым Кодексом РФ (ст.228–231);</w:t>
      </w:r>
    </w:p>
    <w:p w:rsidR="00635722" w:rsidRPr="009C6E20" w:rsidRDefault="00635722" w:rsidP="009C6E20">
      <w:pPr>
        <w:pStyle w:val="a4"/>
        <w:numPr>
          <w:ilvl w:val="0"/>
          <w:numId w:val="15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Положением «Об особенностях расследования несчастных случаев на производстве в отдельных отраслях и организациях» (приложение № 2 к постановлению Минтруда РФ от 24 октября 2002 г. № 73);</w:t>
      </w:r>
    </w:p>
    <w:p w:rsidR="00635722" w:rsidRPr="009C6E20" w:rsidRDefault="00635722" w:rsidP="009C6E20">
      <w:pPr>
        <w:pStyle w:val="a4"/>
        <w:numPr>
          <w:ilvl w:val="0"/>
          <w:numId w:val="15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Положением «Об утверждении форм документов, необходимых для расследования и учета несчастных случаев на производстве» (приложение № 1 к постановлению Минтруда РФ от 24 октября 2002 г№ 73);</w:t>
      </w:r>
    </w:p>
    <w:p w:rsidR="00635722" w:rsidRPr="009C6E20" w:rsidRDefault="00635722" w:rsidP="009C6E20">
      <w:pPr>
        <w:pStyle w:val="a4"/>
        <w:numPr>
          <w:ilvl w:val="0"/>
          <w:numId w:val="15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России от 24 февраля 2005 г. № 160 «Об определении степени тяжести повреждения здоровья при несчастных случаях на производстве»;</w:t>
      </w:r>
    </w:p>
    <w:p w:rsidR="00635722" w:rsidRPr="009C6E20" w:rsidRDefault="00635722" w:rsidP="009C6E20">
      <w:pPr>
        <w:pStyle w:val="a4"/>
        <w:numPr>
          <w:ilvl w:val="0"/>
          <w:numId w:val="15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Приказом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 15 апреля 2005 г. N 275 «О формах документов, необходимых для расследования несчастных случаев на производстве»;</w:t>
      </w:r>
    </w:p>
    <w:p w:rsidR="00635722" w:rsidRPr="009C6E20" w:rsidRDefault="00635722" w:rsidP="009C6E20">
      <w:pPr>
        <w:pStyle w:val="a4"/>
        <w:numPr>
          <w:ilvl w:val="0"/>
          <w:numId w:val="15"/>
        </w:numPr>
        <w:tabs>
          <w:tab w:val="left" w:pos="567"/>
          <w:tab w:val="num" w:pos="900"/>
        </w:tabs>
        <w:spacing w:before="20" w:after="20" w:line="360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Приказом </w:t>
      </w:r>
      <w:proofErr w:type="spellStart"/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>Гособразования</w:t>
      </w:r>
      <w:proofErr w:type="spellEnd"/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СССР от 1 октября 1990 г № 639 «Положение о расследовании и учете несчастных случаев с учащейся молодежью и воспитанниками в системе </w:t>
      </w:r>
      <w:proofErr w:type="spellStart"/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>Гособразования</w:t>
      </w:r>
      <w:proofErr w:type="spellEnd"/>
      <w:r w:rsidRPr="009C6E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СССР» (применяется в части, не противоречащей положениям Трудового кодекса РФ).</w:t>
      </w:r>
    </w:p>
    <w:p w:rsidR="0040473C" w:rsidRPr="00D46413" w:rsidRDefault="00635722" w:rsidP="009C6E20">
      <w:pPr>
        <w:pStyle w:val="a7"/>
        <w:spacing w:line="360" w:lineRule="auto"/>
        <w:rPr>
          <w:rFonts w:ascii="Times New Roman" w:hAnsi="Times New Roman"/>
          <w:snapToGrid w:val="0"/>
          <w:spacing w:val="-4"/>
          <w:sz w:val="28"/>
        </w:rPr>
      </w:pPr>
      <w:r w:rsidRPr="009C6E20">
        <w:rPr>
          <w:rFonts w:ascii="Times New Roman" w:hAnsi="Times New Roman"/>
          <w:snapToGrid w:val="0"/>
          <w:spacing w:val="-4"/>
          <w:sz w:val="28"/>
        </w:rPr>
        <w:t>Заметим, что</w:t>
      </w:r>
      <w:r w:rsidRPr="009C6E20">
        <w:rPr>
          <w:rFonts w:ascii="Times New Roman" w:hAnsi="Times New Roman"/>
          <w:i/>
          <w:iCs/>
          <w:snapToGrid w:val="0"/>
          <w:spacing w:val="-4"/>
          <w:sz w:val="28"/>
        </w:rPr>
        <w:t xml:space="preserve"> </w:t>
      </w:r>
      <w:r w:rsidRPr="00A673CD">
        <w:rPr>
          <w:rFonts w:ascii="Times New Roman" w:hAnsi="Times New Roman"/>
          <w:iCs/>
          <w:snapToGrid w:val="0"/>
          <w:spacing w:val="-4"/>
          <w:sz w:val="28"/>
        </w:rPr>
        <w:t>несчастный случай на производстве</w:t>
      </w:r>
      <w:r w:rsidRPr="00A673CD">
        <w:rPr>
          <w:rFonts w:ascii="Times New Roman" w:hAnsi="Times New Roman"/>
          <w:snapToGrid w:val="0"/>
          <w:spacing w:val="-4"/>
          <w:sz w:val="28"/>
        </w:rPr>
        <w:t xml:space="preserve"> является </w:t>
      </w:r>
      <w:r w:rsidRPr="00A673CD">
        <w:rPr>
          <w:rFonts w:ascii="Times New Roman" w:hAnsi="Times New Roman"/>
          <w:iCs/>
          <w:snapToGrid w:val="0"/>
          <w:spacing w:val="-4"/>
          <w:sz w:val="28"/>
        </w:rPr>
        <w:t>страховым случаем</w:t>
      </w:r>
      <w:r w:rsidRPr="00A673CD">
        <w:rPr>
          <w:rFonts w:ascii="Times New Roman" w:hAnsi="Times New Roman"/>
          <w:snapToGrid w:val="0"/>
          <w:spacing w:val="-4"/>
          <w:sz w:val="28"/>
        </w:rPr>
        <w:t>, если он</w:t>
      </w:r>
      <w:r w:rsidRPr="009C6E20">
        <w:rPr>
          <w:rFonts w:ascii="Times New Roman" w:hAnsi="Times New Roman"/>
          <w:snapToGrid w:val="0"/>
          <w:spacing w:val="-4"/>
          <w:sz w:val="28"/>
        </w:rPr>
        <w:t xml:space="preserve"> произошел с застрахованным – физическим лицом, подлежащим обязательному социальному страхованию</w:t>
      </w:r>
      <w:r w:rsidR="0040473C" w:rsidRPr="009C6E20">
        <w:rPr>
          <w:rFonts w:ascii="Times New Roman" w:hAnsi="Times New Roman"/>
          <w:snapToGrid w:val="0"/>
          <w:spacing w:val="-4"/>
          <w:sz w:val="28"/>
        </w:rPr>
        <w:t xml:space="preserve"> от несчастных случаев на производстве и профессиональных заболеваний.</w:t>
      </w:r>
      <w:r w:rsidR="00D46413" w:rsidRPr="00D46413">
        <w:rPr>
          <w:rFonts w:ascii="Times New Roman" w:hAnsi="Times New Roman"/>
          <w:snapToGrid w:val="0"/>
          <w:spacing w:val="-4"/>
          <w:sz w:val="28"/>
        </w:rPr>
        <w:t>[6]</w:t>
      </w:r>
    </w:p>
    <w:p w:rsidR="0040473C" w:rsidRPr="009C6E20" w:rsidRDefault="0040473C" w:rsidP="009C6E20">
      <w:pPr>
        <w:pStyle w:val="a7"/>
        <w:spacing w:line="360" w:lineRule="auto"/>
        <w:rPr>
          <w:rFonts w:ascii="Times New Roman" w:hAnsi="Times New Roman"/>
          <w:sz w:val="28"/>
        </w:rPr>
      </w:pPr>
      <w:proofErr w:type="gramStart"/>
      <w:r w:rsidRPr="009C6E20">
        <w:rPr>
          <w:rFonts w:ascii="Times New Roman" w:hAnsi="Times New Roman"/>
          <w:snapToGrid w:val="0"/>
          <w:sz w:val="28"/>
        </w:rPr>
        <w:t>Согласно с</w:t>
      </w:r>
      <w:r w:rsidRPr="009C6E20">
        <w:rPr>
          <w:rFonts w:ascii="Times New Roman" w:hAnsi="Times New Roman"/>
          <w:sz w:val="28"/>
        </w:rPr>
        <w:t xml:space="preserve">татьи 227 Трудового кодекса РФ расследованию и учету подлежат несчастные случаи на производстве, происшедшие с работниками и </w:t>
      </w:r>
      <w:r w:rsidRPr="009C6E20">
        <w:rPr>
          <w:rFonts w:ascii="Times New Roman" w:hAnsi="Times New Roman"/>
          <w:sz w:val="28"/>
        </w:rPr>
        <w:lastRenderedPageBreak/>
        <w:t>другими лицами, участвующими в производственной деятельности работодателя (в том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представителя), а также при осуществлении</w:t>
      </w:r>
      <w:proofErr w:type="gramEnd"/>
      <w:r w:rsidRPr="009C6E20">
        <w:rPr>
          <w:rFonts w:ascii="Times New Roman" w:hAnsi="Times New Roman"/>
          <w:sz w:val="28"/>
        </w:rPr>
        <w:t xml:space="preserve"> иных правомерных действий, обусловленных трудовыми отношениями с работодателем либо совершаемых в его интересах</w:t>
      </w:r>
      <w:r w:rsidR="00552E33">
        <w:rPr>
          <w:rFonts w:ascii="Times New Roman" w:hAnsi="Times New Roman"/>
          <w:sz w:val="28"/>
        </w:rPr>
        <w:t xml:space="preserve"> (Рисунок 1)</w:t>
      </w:r>
      <w:r w:rsidRPr="009C6E20">
        <w:rPr>
          <w:rFonts w:ascii="Times New Roman" w:hAnsi="Times New Roman"/>
          <w:sz w:val="28"/>
        </w:rPr>
        <w:t>.</w:t>
      </w:r>
    </w:p>
    <w:p w:rsidR="0040473C" w:rsidRPr="009C6E20" w:rsidRDefault="0040473C" w:rsidP="009C6E2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E20">
        <w:rPr>
          <w:rFonts w:ascii="Times New Roman" w:hAnsi="Times New Roman" w:cs="Times New Roman"/>
          <w:sz w:val="28"/>
          <w:szCs w:val="28"/>
        </w:rPr>
        <w:t>К лицам, участвующим в производственной деятельности работодателя, помимо работников, исполняющих свои обязанности по трудовому договору, в частности, относятся: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9C6E20">
        <w:rPr>
          <w:rFonts w:ascii="Times New Roman" w:hAnsi="Times New Roman"/>
          <w:sz w:val="28"/>
          <w:szCs w:val="28"/>
        </w:rPr>
        <w:t xml:space="preserve">работники и другие </w:t>
      </w:r>
      <w:r w:rsidRPr="009C6E20">
        <w:rPr>
          <w:rFonts w:ascii="Times New Roman" w:hAnsi="Times New Roman"/>
          <w:bCs/>
          <w:sz w:val="28"/>
          <w:szCs w:val="28"/>
        </w:rPr>
        <w:t>лица, проходящие профессиональное обучение или переобучение в соответствии с ученическим договором;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9C6E20">
        <w:rPr>
          <w:rFonts w:ascii="Times New Roman" w:hAnsi="Times New Roman"/>
          <w:bCs/>
          <w:sz w:val="28"/>
          <w:szCs w:val="28"/>
        </w:rPr>
        <w:t>студенты и учащиеся образовательных учреждений всех типов, проходящие производственную практику;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sz w:val="28"/>
          <w:szCs w:val="28"/>
        </w:rPr>
      </w:pPr>
      <w:r w:rsidRPr="009C6E20">
        <w:rPr>
          <w:rFonts w:ascii="Times New Roman" w:hAnsi="Times New Roman"/>
          <w:sz w:val="28"/>
          <w:szCs w:val="28"/>
        </w:rPr>
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sz w:val="28"/>
          <w:szCs w:val="28"/>
        </w:rPr>
      </w:pPr>
      <w:r w:rsidRPr="009C6E20">
        <w:rPr>
          <w:rFonts w:ascii="Times New Roman" w:hAnsi="Times New Roman"/>
          <w:sz w:val="28"/>
          <w:szCs w:val="28"/>
        </w:rPr>
        <w:t>лица, осужденные к лишению свободы и привлекаемые к труду;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sz w:val="28"/>
          <w:szCs w:val="28"/>
        </w:rPr>
      </w:pPr>
      <w:r w:rsidRPr="009C6E20">
        <w:rPr>
          <w:rFonts w:ascii="Times New Roman" w:hAnsi="Times New Roman"/>
          <w:sz w:val="28"/>
          <w:szCs w:val="28"/>
        </w:rPr>
        <w:t>лица, привлекаемые в установленном порядке к выполнению общественно-полез</w:t>
      </w:r>
      <w:r w:rsidRPr="009C6E20">
        <w:rPr>
          <w:rFonts w:ascii="Times New Roman" w:hAnsi="Times New Roman"/>
          <w:sz w:val="28"/>
          <w:szCs w:val="28"/>
        </w:rPr>
        <w:softHyphen/>
        <w:t>ных работ;</w:t>
      </w:r>
    </w:p>
    <w:p w:rsidR="0040473C" w:rsidRPr="009C6E20" w:rsidRDefault="0040473C" w:rsidP="009C6E20">
      <w:pPr>
        <w:pStyle w:val="a"/>
        <w:spacing w:line="360" w:lineRule="auto"/>
        <w:rPr>
          <w:rFonts w:ascii="Times New Roman" w:hAnsi="Times New Roman"/>
          <w:sz w:val="28"/>
          <w:szCs w:val="28"/>
        </w:rPr>
      </w:pPr>
      <w:r w:rsidRPr="009C6E20">
        <w:rPr>
          <w:rFonts w:ascii="Times New Roman" w:hAnsi="Times New Roman"/>
          <w:sz w:val="28"/>
          <w:szCs w:val="28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7102F3" w:rsidRPr="00D46413" w:rsidRDefault="007102F3" w:rsidP="00A673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</w:rPr>
        <w:t>Расследование несчастного случая</w:t>
      </w: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 (в том числе группового), в результате которого один или несколько пострадавших получили легкие повреждения здоровья, проводится комиссией (в составе не менее трех человек) в течение трех дней. </w:t>
      </w:r>
      <w:r w:rsidRPr="009C6E20"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</w:rPr>
        <w:t>Расследование несчастного случая</w:t>
      </w: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 (в том числе группового), в </w:t>
      </w: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lastRenderedPageBreak/>
        <w:t>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комиссией (состав комиссии формируется согласно ст.229 ТК РФ) в течение 15 дней.</w:t>
      </w:r>
      <w:r w:rsidR="00D46413" w:rsidRPr="00D46413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[6]</w:t>
      </w:r>
    </w:p>
    <w:p w:rsidR="007102F3" w:rsidRPr="009C6E20" w:rsidRDefault="007102F3" w:rsidP="00A673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</w:rPr>
        <w:t>Несчастный случай</w:t>
      </w: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, о котором не было своевременно сообщено работодателю или в результате которого нетрудоспособность у пострадавшего наступила не сразу, расследуется по заявлению пострадавшего или его доверенного лица в течение одного месяца со дня поступления указанного заявления.</w:t>
      </w:r>
    </w:p>
    <w:p w:rsidR="007102F3" w:rsidRPr="009C6E20" w:rsidRDefault="007102F3" w:rsidP="009C6E20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bCs/>
          <w:snapToGrid w:val="0"/>
          <w:spacing w:val="-4"/>
          <w:sz w:val="28"/>
          <w:szCs w:val="28"/>
        </w:rPr>
        <w:t>Материалы расследования несчастного случая включают:</w:t>
      </w:r>
    </w:p>
    <w:p w:rsidR="007102F3" w:rsidRPr="009C6E20" w:rsidRDefault="007102F3" w:rsidP="009C6E20">
      <w:pPr>
        <w:pStyle w:val="a4"/>
        <w:numPr>
          <w:ilvl w:val="0"/>
          <w:numId w:val="18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приказ о создании комиссии по расследованию несчастного случая;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акт о несчастном случае на производстве по установленной форме (согласно Приложению № 1 Постановления Минтруда России от 24.10.2002 N 73); </w:t>
      </w:r>
      <w:r w:rsidR="00A673CD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(Приложение 2)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протокол осмотра места происшествия, а при необходимости фото- и видеоматериалы, планы, эскизы, схемы;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документы, характеризующие состояние рабочего места, наличие опасных и вредных производственных факторов;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выписки из журналов регистрации инструктажей по охране труда и протоколов проверки знания пострадавшими требований охраны труда; личных карточек учета выдачи </w:t>
      </w:r>
      <w:proofErr w:type="gramStart"/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СИЗ</w:t>
      </w:r>
      <w:proofErr w:type="gramEnd"/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протоколы опросов очевидцев несчастного случая и должностных лиц, объяснения пострадавших;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7102F3" w:rsidRPr="009C6E20" w:rsidRDefault="007102F3" w:rsidP="009C6E20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медицинское заключение о характере и степени тяжести повреждения, причиненного здоровью пострадавшего, или причине его смерти, нахождении пострадавшего в момент несчастного случая в состоянии алкогольного, наркотического или иного токсического опьянения;</w:t>
      </w:r>
    </w:p>
    <w:p w:rsidR="007102F3" w:rsidRPr="009C6E20" w:rsidRDefault="007102F3" w:rsidP="005F3FE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другие документы по усмотрению комиссии.</w:t>
      </w:r>
    </w:p>
    <w:p w:rsidR="007102F3" w:rsidRPr="00D46413" w:rsidRDefault="007102F3" w:rsidP="005F3FE1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lastRenderedPageBreak/>
        <w:t xml:space="preserve">Каждый оформленный в установленном порядке </w:t>
      </w:r>
      <w:r w:rsidR="00050FC4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несчастный случай</w:t>
      </w:r>
      <w:r w:rsidRPr="009C6E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 на производстве регистрируется работодателем в журнале регистрации несчастных случаев на производстве по установленной форме.</w:t>
      </w:r>
      <w:r w:rsidR="00D46413" w:rsidRPr="00D46413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[8]</w:t>
      </w:r>
    </w:p>
    <w:p w:rsidR="00050FC4" w:rsidRDefault="00050FC4" w:rsidP="005F3F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pacing w:val="-4"/>
          <w:sz w:val="28"/>
          <w:szCs w:val="28"/>
        </w:rPr>
        <w:t>Вопросы для самоконтроля</w:t>
      </w:r>
    </w:p>
    <w:p w:rsidR="00817B17" w:rsidRDefault="007C082C" w:rsidP="005F3FE1">
      <w:pPr>
        <w:pStyle w:val="a4"/>
        <w:numPr>
          <w:ilvl w:val="1"/>
          <w:numId w:val="1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Какой состав комиссии по расследованию несчастного случая? </w:t>
      </w:r>
    </w:p>
    <w:p w:rsidR="00817B17" w:rsidRDefault="007C082C" w:rsidP="005F3FE1">
      <w:pPr>
        <w:pStyle w:val="a4"/>
        <w:numPr>
          <w:ilvl w:val="1"/>
          <w:numId w:val="1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Что такое производственная травма? </w:t>
      </w:r>
    </w:p>
    <w:p w:rsidR="00817B17" w:rsidRDefault="00FB7064" w:rsidP="005F3FE1">
      <w:pPr>
        <w:pStyle w:val="a4"/>
        <w:numPr>
          <w:ilvl w:val="1"/>
          <w:numId w:val="1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Описать группы, на которые подразделяются травмы. </w:t>
      </w:r>
    </w:p>
    <w:p w:rsidR="00050FC4" w:rsidRPr="00050FC4" w:rsidRDefault="00FB7064" w:rsidP="005F3FE1">
      <w:pPr>
        <w:pStyle w:val="a4"/>
        <w:numPr>
          <w:ilvl w:val="1"/>
          <w:numId w:val="1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 С какой целью проводят анализ несчаст</w:t>
      </w:r>
      <w:r w:rsidR="005F3FE1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ных случаев на производстве? </w:t>
      </w:r>
    </w:p>
    <w:p w:rsidR="009F5991" w:rsidRPr="009C6E20" w:rsidRDefault="009F5991" w:rsidP="005F3FE1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</w:p>
    <w:p w:rsidR="00FB7064" w:rsidRDefault="00FB7064" w:rsidP="00CC68A7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7777" w:rsidRPr="00193D04" w:rsidRDefault="00997777" w:rsidP="00CC68A7">
      <w:pPr>
        <w:pStyle w:val="a4"/>
        <w:widowControl w:val="0"/>
        <w:tabs>
          <w:tab w:val="left" w:pos="1134"/>
          <w:tab w:val="left" w:pos="1276"/>
        </w:tabs>
        <w:suppressAutoHyphens/>
        <w:spacing w:after="0" w:line="360" w:lineRule="auto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4C18" w:rsidRDefault="000A4C18" w:rsidP="00956066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Основы обеспечения безвредных и безопасных условий труда</w:t>
      </w:r>
    </w:p>
    <w:p w:rsidR="000A4C18" w:rsidRPr="00193D04" w:rsidRDefault="000A4C18" w:rsidP="00C376E9">
      <w:pPr>
        <w:pStyle w:val="a4"/>
        <w:widowControl w:val="0"/>
        <w:numPr>
          <w:ilvl w:val="1"/>
          <w:numId w:val="4"/>
        </w:numPr>
        <w:tabs>
          <w:tab w:val="left" w:pos="567"/>
          <w:tab w:val="left" w:pos="1276"/>
        </w:tabs>
        <w:suppressAutoHyphens/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Защита человека от вредных и опасных производственных факторов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Задачей защиты человека от ВПФ является снижение уровня вредных факторов до уровней, не превышающих ПДУ(ПДК), и риска появления опасных факторов до величин приемлемого риска.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iCs/>
          <w:sz w:val="28"/>
          <w:szCs w:val="28"/>
        </w:rPr>
        <w:t>Методы защиты</w:t>
      </w:r>
      <w:r w:rsidRPr="00193D04">
        <w:rPr>
          <w:sz w:val="28"/>
          <w:szCs w:val="28"/>
        </w:rPr>
        <w:t> человека от ОВПФ: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совершенствование технологических процессов и технических сре</w:t>
      </w:r>
      <w:proofErr w:type="gramStart"/>
      <w:r w:rsidRPr="00193D04">
        <w:rPr>
          <w:iCs/>
          <w:sz w:val="28"/>
          <w:szCs w:val="28"/>
        </w:rPr>
        <w:t>дств</w:t>
      </w:r>
      <w:r w:rsidRPr="00193D04">
        <w:rPr>
          <w:sz w:val="28"/>
          <w:szCs w:val="28"/>
        </w:rPr>
        <w:t> с ц</w:t>
      </w:r>
      <w:proofErr w:type="gramEnd"/>
      <w:r w:rsidRPr="00193D04">
        <w:rPr>
          <w:sz w:val="28"/>
          <w:szCs w:val="28"/>
        </w:rPr>
        <w:t>елью снижения уровня ОВПФ;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защита временем</w:t>
      </w:r>
      <w:r w:rsidRPr="00193D04">
        <w:rPr>
          <w:sz w:val="28"/>
          <w:szCs w:val="28"/>
        </w:rPr>
        <w:t> (уменьшение времени пребывания в зоне действия ОВПФ);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защита расстоянием</w:t>
      </w:r>
      <w:r w:rsidRPr="00193D04">
        <w:rPr>
          <w:sz w:val="28"/>
          <w:szCs w:val="28"/>
        </w:rPr>
        <w:t> (удаление от источника ОВПФ);</w:t>
      </w:r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применение средств защиты</w:t>
      </w:r>
      <w:r w:rsidRPr="00193D04">
        <w:rPr>
          <w:sz w:val="28"/>
          <w:szCs w:val="28"/>
        </w:rPr>
        <w:t xml:space="preserve">: СКЗ (средств комплексной защиты) и </w:t>
      </w:r>
      <w:proofErr w:type="gramStart"/>
      <w:r w:rsidRPr="00193D04">
        <w:rPr>
          <w:sz w:val="28"/>
          <w:szCs w:val="28"/>
        </w:rPr>
        <w:t>СИЗ</w:t>
      </w:r>
      <w:proofErr w:type="gramEnd"/>
    </w:p>
    <w:p w:rsidR="00D76745" w:rsidRPr="00193D04" w:rsidRDefault="00D76745" w:rsidP="00D7674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(средств индивидуальной защиты).</w:t>
      </w:r>
    </w:p>
    <w:p w:rsidR="000A4C18" w:rsidRPr="00193D04" w:rsidRDefault="000A4C18" w:rsidP="00D76745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Электробезопасность – система организационных и технических мероприятий и средств, обеспечивающих защиту людей от вредного и опасного воздействия электрического тока, электрической дуги, 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электромагнитного поля и статического электричества.</w:t>
      </w:r>
    </w:p>
    <w:p w:rsidR="009C13E6" w:rsidRPr="00D46413" w:rsidRDefault="00D90928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A4C18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Электробезопасность на производстве обеспечивается строгим выполнением требований системы стандартов безопасности труда (ССБТ), правил технической эксплуатации электроустановок потребителей, правил безопасности при эксплуатации электроустановок.</w:t>
      </w:r>
      <w:r w:rsidR="00D46413" w:rsidRPr="00D46413">
        <w:rPr>
          <w:rFonts w:ascii="Times New Roman" w:eastAsia="Calibri" w:hAnsi="Times New Roman" w:cs="Times New Roman"/>
          <w:sz w:val="28"/>
          <w:szCs w:val="28"/>
          <w:lang w:eastAsia="en-US"/>
        </w:rPr>
        <w:t>[2]</w:t>
      </w:r>
    </w:p>
    <w:p w:rsidR="00D76745" w:rsidRPr="00193D04" w:rsidRDefault="00D76745" w:rsidP="00D76745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Методы и средства защиты от шума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При разработке технологических процессов, проектировании, изготовлении и эксплуатации машин, производственных зданий и сооружений, а также при организации рабочего места следует принимать все меры по снижению шума, а именно: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 • снижение шума в источнике; 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• звукоизоляция помещений, оборудования, др.;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 • звукопоглощение за счет применения архитектурно-планировочных решений; 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• обязательная гигиеническая оценка приборов, оборудования, устройств (их сертификация); 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• соблюдение нормативных шумовых характеристик на рабочих местах; 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>• специальные глушители шума;</w:t>
      </w:r>
    </w:p>
    <w:p w:rsidR="00D76745" w:rsidRPr="00193D04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(антифоны,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беруши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противошумные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 шлемы);</w:t>
      </w:r>
    </w:p>
    <w:p w:rsidR="00D76745" w:rsidRPr="00D46413" w:rsidRDefault="00D76745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193D04">
        <w:rPr>
          <w:rFonts w:ascii="Times New Roman" w:hAnsi="Times New Roman" w:cs="Times New Roman"/>
          <w:sz w:val="28"/>
          <w:szCs w:val="28"/>
        </w:rPr>
        <w:sym w:font="Symbol" w:char="F0B7"/>
      </w:r>
      <w:r w:rsidRPr="00193D04">
        <w:rPr>
          <w:rFonts w:ascii="Times New Roman" w:hAnsi="Times New Roman" w:cs="Times New Roman"/>
          <w:sz w:val="28"/>
          <w:szCs w:val="28"/>
        </w:rPr>
        <w:t xml:space="preserve"> проведение предварительных (при поступлении на работу) и периодических медицинских осмотров для контроля воздействия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работающих.</w:t>
      </w:r>
      <w:r w:rsidR="00D46413" w:rsidRPr="00D46413">
        <w:rPr>
          <w:rFonts w:ascii="Times New Roman" w:hAnsi="Times New Roman" w:cs="Times New Roman"/>
          <w:sz w:val="28"/>
          <w:szCs w:val="28"/>
        </w:rPr>
        <w:t>[2]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93D04">
        <w:rPr>
          <w:b/>
          <w:sz w:val="28"/>
          <w:szCs w:val="28"/>
        </w:rPr>
        <w:t>Для защиты от вибрации необходимо применять следующие методы: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 xml:space="preserve">снижение </w:t>
      </w:r>
      <w:proofErr w:type="spellStart"/>
      <w:r w:rsidRPr="00193D04">
        <w:rPr>
          <w:iCs/>
          <w:sz w:val="28"/>
          <w:szCs w:val="28"/>
        </w:rPr>
        <w:t>виброактивности</w:t>
      </w:r>
      <w:proofErr w:type="spellEnd"/>
      <w:r w:rsidRPr="00193D04">
        <w:rPr>
          <w:iCs/>
          <w:sz w:val="28"/>
          <w:szCs w:val="28"/>
        </w:rPr>
        <w:t xml:space="preserve"> машин</w:t>
      </w:r>
      <w:r w:rsidRPr="00193D04">
        <w:rPr>
          <w:sz w:val="28"/>
          <w:szCs w:val="28"/>
        </w:rPr>
        <w:t> (достигается изменением технологического процесса, применением машин с такими кинетическими схемами, при которых динамические процессы, вызываемые ударами, резкими ускорениями и т.п. были бы исключены или предельно снижены – например, замена клёпки сваркой!) и пр.;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отстройка от резонансных частот (</w:t>
      </w:r>
      <w:r w:rsidRPr="00193D04">
        <w:rPr>
          <w:sz w:val="28"/>
          <w:szCs w:val="28"/>
        </w:rPr>
        <w:t xml:space="preserve">заключается в изменении режимов работы машины и соответственно частоты возмущающей </w:t>
      </w:r>
      <w:proofErr w:type="spellStart"/>
      <w:r w:rsidRPr="00193D04">
        <w:rPr>
          <w:sz w:val="28"/>
          <w:szCs w:val="28"/>
        </w:rPr>
        <w:t>вибросилы</w:t>
      </w:r>
      <w:proofErr w:type="spellEnd"/>
      <w:r w:rsidRPr="00193D04">
        <w:rPr>
          <w:sz w:val="28"/>
          <w:szCs w:val="28"/>
        </w:rPr>
        <w:t>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lastRenderedPageBreak/>
        <w:t>- </w:t>
      </w:r>
      <w:proofErr w:type="spellStart"/>
      <w:r w:rsidRPr="00193D04">
        <w:rPr>
          <w:iCs/>
          <w:sz w:val="28"/>
          <w:szCs w:val="28"/>
        </w:rPr>
        <w:t>вибродемпфирование</w:t>
      </w:r>
      <w:proofErr w:type="spellEnd"/>
      <w:r w:rsidRPr="00193D04">
        <w:rPr>
          <w:iCs/>
          <w:sz w:val="28"/>
          <w:szCs w:val="28"/>
        </w:rPr>
        <w:t> </w:t>
      </w:r>
      <w:r w:rsidRPr="00193D04">
        <w:rPr>
          <w:sz w:val="28"/>
          <w:szCs w:val="28"/>
        </w:rPr>
        <w:t>(это метод снижения вибрации путём усиления в конструкции процессов внутреннего трения, рассеивающих колебательную энергию в результате необходимого преобразования её в теплоту при деформациях, возникающих в материалах, из которых изготовлена конструкция);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93D04">
        <w:rPr>
          <w:sz w:val="28"/>
          <w:szCs w:val="28"/>
        </w:rPr>
        <w:t>- </w:t>
      </w:r>
      <w:proofErr w:type="spellStart"/>
      <w:r w:rsidRPr="00193D04">
        <w:rPr>
          <w:iCs/>
          <w:sz w:val="28"/>
          <w:szCs w:val="28"/>
        </w:rPr>
        <w:t>виброгашение</w:t>
      </w:r>
      <w:proofErr w:type="spellEnd"/>
      <w:r w:rsidRPr="00193D04">
        <w:rPr>
          <w:iCs/>
          <w:sz w:val="28"/>
          <w:szCs w:val="28"/>
        </w:rPr>
        <w:t> </w:t>
      </w:r>
      <w:r w:rsidRPr="00193D04">
        <w:rPr>
          <w:sz w:val="28"/>
          <w:szCs w:val="28"/>
        </w:rPr>
        <w:t>(осуществляют путём установки агрегатов на массивный фундамент.</w:t>
      </w:r>
      <w:proofErr w:type="gramEnd"/>
      <w:r w:rsidR="005F3FE1">
        <w:rPr>
          <w:sz w:val="28"/>
          <w:szCs w:val="28"/>
        </w:rPr>
        <w:t xml:space="preserve"> </w:t>
      </w:r>
      <w:proofErr w:type="gramStart"/>
      <w:r w:rsidRPr="00193D04">
        <w:rPr>
          <w:sz w:val="28"/>
          <w:szCs w:val="28"/>
        </w:rPr>
        <w:t>Оно наиболее эффективно при средних и высоких частотах вибрации);</w:t>
      </w:r>
      <w:proofErr w:type="gramEnd"/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виброизоляция</w:t>
      </w:r>
      <w:r w:rsidRPr="00193D04">
        <w:rPr>
          <w:sz w:val="28"/>
          <w:szCs w:val="28"/>
        </w:rPr>
        <w:t> (заключается в уменьшении передачи колебаний от источника возбуждения защищаемому объекту при помощи устройств, помещаемых между ними.</w:t>
      </w:r>
      <w:proofErr w:type="gramEnd"/>
      <w:r w:rsidR="005F3FE1">
        <w:rPr>
          <w:sz w:val="28"/>
          <w:szCs w:val="28"/>
        </w:rPr>
        <w:t xml:space="preserve"> </w:t>
      </w:r>
      <w:proofErr w:type="gramStart"/>
      <w:r w:rsidRPr="00193D04">
        <w:rPr>
          <w:sz w:val="28"/>
          <w:szCs w:val="28"/>
        </w:rPr>
        <w:t>Для виброизоляции чаще всего применяют виброизолирующие опоры типа упругих прокладок, пружин или их сочетания);</w:t>
      </w:r>
      <w:proofErr w:type="gramEnd"/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193D04">
        <w:rPr>
          <w:sz w:val="28"/>
          <w:szCs w:val="28"/>
        </w:rPr>
        <w:t>Виброизолироваться</w:t>
      </w:r>
      <w:proofErr w:type="spellEnd"/>
      <w:r w:rsidRPr="00193D04">
        <w:rPr>
          <w:sz w:val="28"/>
          <w:szCs w:val="28"/>
        </w:rPr>
        <w:t xml:space="preserve"> может источник вибрации или рабочее место обслуживающего установку персонала.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Средства коллективной защиты (СКЗ) располагаются между источником вибрации и оператором. К СКЗ оператора относятся подставки, сиденья, кабины, рукоятки.</w:t>
      </w:r>
    </w:p>
    <w:p w:rsidR="009C13E6" w:rsidRPr="00D46413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 xml:space="preserve">В качестве </w:t>
      </w:r>
      <w:proofErr w:type="gramStart"/>
      <w:r w:rsidRPr="00193D04">
        <w:rPr>
          <w:sz w:val="28"/>
          <w:szCs w:val="28"/>
        </w:rPr>
        <w:t>СИЗ</w:t>
      </w:r>
      <w:proofErr w:type="gramEnd"/>
      <w:r w:rsidRPr="00193D04">
        <w:rPr>
          <w:sz w:val="28"/>
          <w:szCs w:val="28"/>
        </w:rPr>
        <w:t xml:space="preserve"> от вибрации используются: для рук – виброизолирующие рукавицы, перчатки, вкладыши и прокладки; для ног – виброизолирующая обувь, стельки, подмётки.</w:t>
      </w:r>
      <w:r w:rsidR="00D46413" w:rsidRPr="00D46413">
        <w:rPr>
          <w:sz w:val="28"/>
          <w:szCs w:val="28"/>
        </w:rPr>
        <w:t>[2]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93D04">
        <w:rPr>
          <w:b/>
          <w:sz w:val="28"/>
          <w:szCs w:val="28"/>
        </w:rPr>
        <w:t>Для защиты от акустических колебаний (шума, инфра- и ультразвука) можно использовать следующие методы: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снижение звуковой мощности источника звука</w:t>
      </w:r>
      <w:r w:rsidRPr="00193D04">
        <w:rPr>
          <w:sz w:val="28"/>
          <w:szCs w:val="28"/>
        </w:rPr>
        <w:t> (аналогично методам, снижающим вибрацию машины, т.к. вибрация является источником механического шума);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размещение рабочих мест с учётом направленности излучения звуковой энергии</w:t>
      </w:r>
      <w:r w:rsidRPr="00193D04">
        <w:rPr>
          <w:sz w:val="28"/>
          <w:szCs w:val="28"/>
        </w:rPr>
        <w:t> (при размещении установок с направленным излучением необходима соответствующая ориентация этих установок по отношению к рабочим и населённым местам);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lastRenderedPageBreak/>
        <w:t>- </w:t>
      </w:r>
      <w:r w:rsidRPr="00193D04">
        <w:rPr>
          <w:iCs/>
          <w:sz w:val="28"/>
          <w:szCs w:val="28"/>
        </w:rPr>
        <w:t>удаление рабочих мест от источника звука</w:t>
      </w:r>
      <w:r w:rsidRPr="00193D04">
        <w:rPr>
          <w:sz w:val="28"/>
          <w:szCs w:val="28"/>
        </w:rPr>
        <w:t> (увеличение расстояния от источника звука в два раза приводит к уменьшению уровня звука на 6 дБ);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акустическая обработка помещений</w:t>
      </w:r>
      <w:r w:rsidRPr="00193D04">
        <w:rPr>
          <w:sz w:val="28"/>
          <w:szCs w:val="28"/>
        </w:rPr>
        <w:t> (это мероприятие, снижающее интенсивность отражённого от поверхностей помещения – стен, потолка, пола – звуков.</w:t>
      </w:r>
      <w:proofErr w:type="gramEnd"/>
      <w:r w:rsidR="005F3FE1">
        <w:rPr>
          <w:sz w:val="28"/>
          <w:szCs w:val="28"/>
        </w:rPr>
        <w:t xml:space="preserve"> </w:t>
      </w:r>
      <w:proofErr w:type="gramStart"/>
      <w:r w:rsidRPr="00193D04">
        <w:rPr>
          <w:sz w:val="28"/>
          <w:szCs w:val="28"/>
        </w:rPr>
        <w:t xml:space="preserve">Для этого применяют </w:t>
      </w:r>
      <w:r w:rsidR="00C60B85">
        <w:rPr>
          <w:sz w:val="28"/>
          <w:szCs w:val="28"/>
        </w:rPr>
        <w:t>звукопоглощающие</w:t>
      </w:r>
      <w:r w:rsidRPr="00193D04">
        <w:rPr>
          <w:sz w:val="28"/>
          <w:szCs w:val="28"/>
        </w:rPr>
        <w:t xml:space="preserve"> облицовки поверхностей помещения и штучные поглотители различных конструкций);</w:t>
      </w:r>
      <w:proofErr w:type="gramEnd"/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звукоизоляция</w:t>
      </w:r>
      <w:r w:rsidRPr="00193D04">
        <w:rPr>
          <w:sz w:val="28"/>
          <w:szCs w:val="28"/>
        </w:rPr>
        <w:t> (снижение шума достигается за счёт уменьшения интенсивности прямого звука путём установки ограждений, кабин, кожухов, экранов);</w:t>
      </w:r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>применение глушителей</w:t>
      </w:r>
      <w:r w:rsidRPr="00193D04">
        <w:rPr>
          <w:sz w:val="28"/>
          <w:szCs w:val="28"/>
        </w:rPr>
        <w:t> (для снижения аэродинамического шума.</w:t>
      </w:r>
      <w:proofErr w:type="gramEnd"/>
      <w:r w:rsidR="005F3FE1">
        <w:rPr>
          <w:sz w:val="28"/>
          <w:szCs w:val="28"/>
        </w:rPr>
        <w:t xml:space="preserve"> </w:t>
      </w:r>
      <w:proofErr w:type="gramStart"/>
      <w:r w:rsidRPr="00193D04">
        <w:rPr>
          <w:sz w:val="28"/>
          <w:szCs w:val="28"/>
        </w:rPr>
        <w:t xml:space="preserve">Глушители принято делить на абсорбционные, использующие облицовку поверхностей воздуховодов </w:t>
      </w:r>
      <w:r w:rsidR="00C60B85" w:rsidRPr="00193D04">
        <w:rPr>
          <w:sz w:val="28"/>
          <w:szCs w:val="28"/>
        </w:rPr>
        <w:t>звукопоглощающим</w:t>
      </w:r>
      <w:r w:rsidRPr="00193D04">
        <w:rPr>
          <w:sz w:val="28"/>
          <w:szCs w:val="28"/>
        </w:rPr>
        <w:t xml:space="preserve"> материалом; реактивные типа расширительных камер, резонаторов, узких отростков, комбинированные и экранные – перед устьем канала для выхода воздуха в атмосферу или его забора);</w:t>
      </w:r>
      <w:proofErr w:type="gramEnd"/>
    </w:p>
    <w:p w:rsidR="009C13E6" w:rsidRPr="00193D04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- </w:t>
      </w:r>
      <w:r w:rsidRPr="00193D04">
        <w:rPr>
          <w:iCs/>
          <w:sz w:val="28"/>
          <w:szCs w:val="28"/>
        </w:rPr>
        <w:t xml:space="preserve">применение </w:t>
      </w:r>
      <w:proofErr w:type="gramStart"/>
      <w:r w:rsidRPr="00193D04">
        <w:rPr>
          <w:iCs/>
          <w:sz w:val="28"/>
          <w:szCs w:val="28"/>
        </w:rPr>
        <w:t>СИЗ</w:t>
      </w:r>
      <w:proofErr w:type="gramEnd"/>
      <w:r w:rsidRPr="00193D04">
        <w:rPr>
          <w:sz w:val="28"/>
          <w:szCs w:val="28"/>
        </w:rPr>
        <w:t> (ушные вкладыши, наушники и шлемы).</w:t>
      </w:r>
    </w:p>
    <w:p w:rsidR="009C13E6" w:rsidRPr="00D46413" w:rsidRDefault="009C13E6" w:rsidP="009C13E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3D04">
        <w:rPr>
          <w:sz w:val="28"/>
          <w:szCs w:val="28"/>
        </w:rPr>
        <w:t>Особенности защиты от инфра- и ультразвука те же, что и от шума + «борьба в источнике его возникновения». Обычно источники ультразвука заключаются в кожухи из тонкой стали, алюминия, толщиной 1мм, обклеенные внутри резиной. Применяют и эластичные кожухи из нескольких слоёв резины общей толщиной 3,5</w:t>
      </w:r>
      <w:r w:rsidR="00D06B57">
        <w:rPr>
          <w:sz w:val="28"/>
          <w:szCs w:val="28"/>
        </w:rPr>
        <w:t xml:space="preserve"> </w:t>
      </w:r>
      <w:r w:rsidRPr="00193D04">
        <w:rPr>
          <w:sz w:val="28"/>
          <w:szCs w:val="28"/>
        </w:rPr>
        <w:t>мм и экраны, расположенные между источником и работающими.</w:t>
      </w:r>
      <w:r w:rsidR="00D46413" w:rsidRPr="00D46413">
        <w:rPr>
          <w:sz w:val="28"/>
          <w:szCs w:val="28"/>
        </w:rPr>
        <w:t>[2]</w:t>
      </w:r>
    </w:p>
    <w:p w:rsidR="00FB7064" w:rsidRDefault="00FB7064" w:rsidP="00FB7064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самоконтроля</w:t>
      </w:r>
    </w:p>
    <w:p w:rsidR="00817B17" w:rsidRDefault="005F3FE1" w:rsidP="00267821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Назвать виды средств индивидуальной защиты органов слуха. </w:t>
      </w:r>
    </w:p>
    <w:p w:rsidR="00817B17" w:rsidRDefault="00D06B57" w:rsidP="00267821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нормируют вибрацию? </w:t>
      </w:r>
    </w:p>
    <w:p w:rsidR="00817B17" w:rsidRDefault="00D06B57" w:rsidP="00267821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Назвать средства и методы коллективной защиты по отношению к источнику возбуждения шума. </w:t>
      </w:r>
    </w:p>
    <w:p w:rsidR="00817B17" w:rsidRDefault="00D06B57" w:rsidP="00267821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731">
        <w:rPr>
          <w:sz w:val="28"/>
          <w:szCs w:val="28"/>
        </w:rPr>
        <w:t xml:space="preserve">Как подразделяются средства, снижающие шум на пути его распространения? </w:t>
      </w:r>
    </w:p>
    <w:p w:rsidR="00D76745" w:rsidRDefault="00667FEA" w:rsidP="00267821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Назвать средства звукоизоляции. </w:t>
      </w:r>
    </w:p>
    <w:p w:rsidR="000A4C18" w:rsidRPr="00193D04" w:rsidRDefault="00D90928" w:rsidP="000A4C18">
      <w:pPr>
        <w:pStyle w:val="a4"/>
        <w:widowControl w:val="0"/>
        <w:numPr>
          <w:ilvl w:val="1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Обеспечение нормального микроклимата в производственных помещениях и безопасности в сложных метеоусловиях</w:t>
      </w:r>
    </w:p>
    <w:p w:rsidR="00AE6D80" w:rsidRPr="00193D04" w:rsidRDefault="00AE6D80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Микроклиматом </w:t>
      </w:r>
      <w:r w:rsidR="00E41BE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производственных помещений – комплекс физических факторов, оказывающих влияние на теплообмен человека с окружающей средой, на тепловое состояние человека и определяющих самочувствие, работоспособность, здоровье и производительность труда.</w:t>
      </w:r>
    </w:p>
    <w:p w:rsidR="00E41BEA" w:rsidRPr="00193D04" w:rsidRDefault="00E41BEA" w:rsidP="00D90928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Производственные помещения – это замкнутые пространства в специально предназначенных зданиях и сооружениях, в которых постоянно или периодически осуществляется трудовая деятельность людей. </w:t>
      </w:r>
    </w:p>
    <w:p w:rsidR="00AE6D80" w:rsidRPr="00193D04" w:rsidRDefault="00AE6D80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Микроклимат оказывает значительное влияние на протекание жизненных процессов в организме человека и является важной характеристикой гигиенических условий труда, а в процессе труда оказывает огромное влияние на его производительность, заболеваемость и травматизм, поэтому необходимо знать влияние неблагоприятных метеоусловий на организм и его терморегуляцию, методы и средства оценки параметров микроклимата.</w:t>
      </w:r>
    </w:p>
    <w:p w:rsidR="00E41BEA" w:rsidRPr="00193D04" w:rsidRDefault="00C376E9" w:rsidP="00C376E9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41BE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Температура воздуха – степень его нагретости, выражаемая в градусах. Высокая температура воздуха наблюдается в помещениях, где технологические процессы сопровождаются значительными тепловыделениями. </w:t>
      </w:r>
    </w:p>
    <w:p w:rsidR="00AE6D80" w:rsidRPr="00193D04" w:rsidRDefault="00C376E9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41BE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Низкая температура регистрируется при работах зимой и в переходные периоды года в неотапливаемых  помещениях, при обслуживании искусственно охлаждаемых помещений.</w:t>
      </w:r>
    </w:p>
    <w:p w:rsidR="00E41BEA" w:rsidRPr="00193D04" w:rsidRDefault="00C376E9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41BE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Влажность воздуха определяется содержанием в нём водяных паров. Различают абсолютную, 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относительную и максимальную вла</w:t>
      </w:r>
      <w:r w:rsidR="00E41BEA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>жность воздуха.</w:t>
      </w:r>
    </w:p>
    <w:p w:rsidR="00C376E9" w:rsidRPr="00193D04" w:rsidRDefault="00C376E9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Движение воздуха создаётся в результате разности температур в смежных участках помещениях, особенностей технологического процесса, проникновения в помещение холодных потоков воздуха извне при работе вентиляционных систем, перемещении машин, агрегатов и т.д.</w:t>
      </w:r>
    </w:p>
    <w:p w:rsidR="00C376E9" w:rsidRPr="00D46413" w:rsidRDefault="00C376E9" w:rsidP="00C376E9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Главная задача при создании искусственного микроклимата на рабочих </w:t>
      </w:r>
      <w:r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местах – обеспечение нормального теплообмена человека с окружающей средой за счёт использования различных</w:t>
      </w:r>
      <w:r w:rsidR="00893F59" w:rsidRPr="00193D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</w:t>
      </w:r>
      <w:r w:rsidR="00D46413">
        <w:rPr>
          <w:rFonts w:ascii="Times New Roman" w:eastAsia="Calibri" w:hAnsi="Times New Roman" w:cs="Times New Roman"/>
          <w:sz w:val="28"/>
          <w:szCs w:val="28"/>
          <w:lang w:eastAsia="en-US"/>
        </w:rPr>
        <w:t>ционно-технических мероприятий.</w:t>
      </w:r>
      <w:r w:rsidR="00D46413" w:rsidRPr="00D46413">
        <w:rPr>
          <w:rFonts w:ascii="Times New Roman" w:eastAsia="Calibri" w:hAnsi="Times New Roman" w:cs="Times New Roman"/>
          <w:sz w:val="28"/>
          <w:szCs w:val="28"/>
          <w:lang w:eastAsia="en-US"/>
        </w:rPr>
        <w:t>[2]</w:t>
      </w:r>
    </w:p>
    <w:p w:rsidR="00FB7064" w:rsidRDefault="00FB7064" w:rsidP="00FB7064">
      <w:pPr>
        <w:widowControl w:val="0"/>
        <w:tabs>
          <w:tab w:val="left" w:pos="567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Вопросы для самоконтроля</w:t>
      </w:r>
    </w:p>
    <w:p w:rsidR="00817B17" w:rsidRPr="00817B17" w:rsidRDefault="00FB7064" w:rsidP="00FB7064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0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Как создание в рабочей зоне благоприятных климатических условий сказывается на организме человека? </w:t>
      </w:r>
    </w:p>
    <w:p w:rsidR="00817B17" w:rsidRPr="00817B17" w:rsidRDefault="00FB7064" w:rsidP="00FB7064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0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Какое влияние оказывает на организм человека повышение температуры воздуха в рабочем помещении? </w:t>
      </w:r>
    </w:p>
    <w:p w:rsidR="00817B17" w:rsidRPr="00817B17" w:rsidRDefault="00FB7064" w:rsidP="00FB7064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0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Что такое терморегуляция организма?</w:t>
      </w:r>
      <w:r w:rsidR="00A673C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817B17" w:rsidRPr="00817B17" w:rsidRDefault="00667FEA" w:rsidP="00FB7064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Какие нормативные документы регламентируют параметры микроклимата на рабочих местах?</w:t>
      </w:r>
    </w:p>
    <w:p w:rsidR="00FB7064" w:rsidRPr="00FB7064" w:rsidRDefault="00817B17" w:rsidP="00FB7064">
      <w:pPr>
        <w:pStyle w:val="a4"/>
        <w:widowControl w:val="0"/>
        <w:numPr>
          <w:ilvl w:val="0"/>
          <w:numId w:val="22"/>
        </w:numPr>
        <w:tabs>
          <w:tab w:val="left" w:pos="567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667FE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Какие параметры микроклимата относятся к </w:t>
      </w:r>
      <w:proofErr w:type="gramStart"/>
      <w:r w:rsidR="00667FE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оптимальным</w:t>
      </w:r>
      <w:proofErr w:type="gramEnd"/>
      <w:r w:rsidR="00667FE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?</w:t>
      </w:r>
    </w:p>
    <w:p w:rsidR="00C376E9" w:rsidRPr="00193D04" w:rsidRDefault="00C376E9" w:rsidP="00D90928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A4C18" w:rsidRPr="00193D04" w:rsidRDefault="000A4C18" w:rsidP="00956066">
      <w:pPr>
        <w:pStyle w:val="a4"/>
        <w:widowControl w:val="0"/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93D0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Безопасность работ в производственных процессах</w:t>
      </w:r>
    </w:p>
    <w:p w:rsidR="00535713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D04">
        <w:rPr>
          <w:rFonts w:ascii="Times New Roman" w:hAnsi="Times New Roman" w:cs="Times New Roman"/>
          <w:b/>
          <w:bCs/>
          <w:sz w:val="28"/>
          <w:szCs w:val="28"/>
        </w:rPr>
        <w:t>Тема 5.1. Требования безопасности при обслуживании животных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Болезни, общие для человека и животных. Инфекционные и паразитарные болезни, общие для человека и животных, носят название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антропозоонозов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. Человек заражается ими при контакте с больными животными, при разделке туш, обработке животного сырья. Заражение может произойти в результате потребления мяса и других животных продуктов или зараженной воды, а также через переносчиков – многочисленных кровососущих насекомых и клещей.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Сибирская язва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Остро протекающее лихорадочное заболевание домашних и диких животных, а также человека. Возбудитель болезни очень устойчив во внешней среде и может распространяться с водой, почвой, продукцией животного происхождения. Заражение людей происходит при снятии и обработке шкуры больного животного, рубке мяса и т.д., при вдыхании возбудителя, через ранения кожи рук, лица и других открытых частей тела, а также через кровососущих насекомых. Тщательное проведение общих </w:t>
      </w:r>
      <w:r w:rsidRPr="00193D04">
        <w:rPr>
          <w:rFonts w:ascii="Times New Roman" w:hAnsi="Times New Roman" w:cs="Times New Roman"/>
          <w:sz w:val="28"/>
          <w:szCs w:val="28"/>
        </w:rPr>
        <w:lastRenderedPageBreak/>
        <w:t xml:space="preserve">ветеринарно-санитарных мероприятий в угодьях, а также соблюдение правил личной гигиены – надежная защита от сибирской язвы. Плановым прививкам против сибирской язвы подлежат: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лица, работающие с живыми культурами возбудителя сибирской язвы, с зараженными лабораторными животными или производящие исследования материалов, зараженных возбудителем сибирской язвы;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лица, производящие убой скота, занятые заготовкой, сбором, хранением, транспортировкой, переработкой и реализацией сырья животного происхождения;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лица, выполняющие сельскохозяйственные,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- и гидромелиоративные и другие работы, связанные с выемкой и перемещением грунта;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врачи-ветеринары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лица, трудовая деятельность которых связана с переработкой кожи и шерсти.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Бруцеллез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Заболевание домашних, диких животных, а также птиц. Человек чаще всего заболевает, съев мясо заражённого животного подвергнувшегося недостаточной термической обработке или при употреблении сырого молока и молочной продукции, изготовленной из молока больных животных, либо при попадании мочи, кала, слизи больного животного на слизистые оболочки человека. Первые симптомы заболевания: повышение температуры до 40 градусов, лихорадка, которая в некоторых случаях многократно возвращается. Особую опасность представляет мелкий рогатый скот: овцы, козы. Особое внимание следует обратить на продукты, изготовленные из баранины, не допускать использования в пищу сырого козьего молока. Бруцеллёз – коварное заболевание, для которого характерно множественное поражение органов и систем. Затрагиваться может мочеполовая, дыхательная, сосудистая, пищеварительная и половая системы, сердцу, ЦНС, зрение. Поражение опорно-двигательного аппарата приводит к развитию </w:t>
      </w:r>
      <w:r w:rsidRPr="00193D04">
        <w:rPr>
          <w:rFonts w:ascii="Times New Roman" w:hAnsi="Times New Roman" w:cs="Times New Roman"/>
          <w:sz w:val="28"/>
          <w:szCs w:val="28"/>
        </w:rPr>
        <w:lastRenderedPageBreak/>
        <w:t xml:space="preserve">полиартрита, что в дальнейшем может стать причиной инвалидности. Поражение репродуктивной системы может привести к бесплодию. В комплекс профилактических мер, направленных на снижение заболеваемости бруцеллезом людей включается ветеринарный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состоянием здоровья сельскохозяйственных животных, а также санитарно-гигиеническое нормирование условий производства, хранения и транспортировки пищевых продуктов. Специфическая профилактика с помощью живой бруцеллезной вакцины показана лицам, непосредственно работающим с животными. К средствам индивидуальной профилактики также относится спецодежда для работы с животным сырьем, строгое следование правилам личной гигиены.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Туляремия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Инфекционное заболевание грызунов, пушных зверей, домашних животных и человека. Среди переносчиков возбудителя туляремии наиболее широко распространены клещи, комары, слепни, мухи-жигалки и др. Вызывает болезнь аэробная неподвижная бактерия. Туляремию иногда называют малой чумой или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чумоподобной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 болезнью из-за сходства проявлений и особенностей распространения. Заражение происходит контактно, через пищеварительный или дыхательный тракт, а в теплое время года – через кровососущих насекомых. Охотники заражаются при посещении неблагополучных водоемов, болот и лугов; при ночевке в зараженных стогах сена, соломы; при разделке туш добытых больных животных. Возбудитель болезни может проникнуть в организм человека во время купания в водоеме, даже через неповрежденную кожу и слизистые оболочки глаз. Поражаются главным образом лимфатические узлы, селезенка, легкие.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Больные жалуются на сильные головные боли, головокружение, тошноту, бессонницу, возбуждение, бред, вялость, безразличие к окружающему.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Заболевание предупреждается истреблением мышевидных грызунов и паразитических членистоногих, вакцинированием охотников и других людей, посещающих неблагополучные угодья, употреблением только кипяченой воды, защитой колодцев от попадания в них грызунов, дезинфекцией шкурок и тушек.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lastRenderedPageBreak/>
        <w:t>Лептоспироз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Инфекционная природно-очаговая болезнь животных и человека, характеризующаяся поражением печени, а такжепочек и нервной системы на фоне общей интоксикации. Нередко сопровождается геморрагическим симптомом и желтухой. Основной фактор передачи возбудителя — инфицированная вода. </w:t>
      </w:r>
      <w:proofErr w:type="gramStart"/>
      <w:r w:rsidRPr="00193D04">
        <w:rPr>
          <w:rFonts w:ascii="Times New Roman" w:hAnsi="Times New Roman" w:cs="Times New Roman"/>
          <w:sz w:val="28"/>
          <w:szCs w:val="28"/>
        </w:rPr>
        <w:t>Люди заражаются лептоспирозом при купании в инфицированных водоёмах, употреблении заражённой пищи и воды, загрязнённой выделениями грызунов, уходе за больными животными, особенно свиньями, убое и переработке продуктов убоя больных животных, при сельскохозяйственных работах на территории природного очага и др. Лица, обслуживающие животных в неблагополучных хозяйствах, должны выполнять правила личной профилактики и быть вакцинированными против лептоспироза.</w:t>
      </w:r>
      <w:proofErr w:type="gramEnd"/>
      <w:r w:rsidRPr="00193D04">
        <w:rPr>
          <w:rFonts w:ascii="Times New Roman" w:hAnsi="Times New Roman" w:cs="Times New Roman"/>
          <w:sz w:val="28"/>
          <w:szCs w:val="28"/>
        </w:rPr>
        <w:t xml:space="preserve"> Для предупреждения заболевания уничтожают грызунов, запрещают купаться в местах водопоя скота и ниже по течению, используют защитную одежду при уходе за больными животными.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Токсоплазмоз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Опасное паразитарное заболевание, которое вызывается простейшими токсоплазмами. Имеет длительное течение и приводит к поражению нервной, лимфатической, зрительной, мышечной систем, миокарда, печени, селезенки. Острый токсоплазмоз протекает с лихорадочно-интоксикационным синдромом,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лимфаденопатией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гепатоспленомегалией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, кожными высыпаниями; в тяжелых случаях – с развитием миокардита, энцефалита,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энцефаломиелита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. Человек заражается следующими путями: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при употреблении сырого или плохо прожаренного мяса, а также плохо промытых фруктов и овощей.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в результате нарушения правил гигиены при общении с животным (больные животные выделяют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ооцисты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 с фекалиями, слюной, выделениями из носа и глаз). </w:t>
      </w:r>
    </w:p>
    <w:p w:rsidR="00193D04" w:rsidRPr="00193D04" w:rsidRDefault="00193D04" w:rsidP="00193D04">
      <w:pPr>
        <w:pStyle w:val="a4"/>
        <w:widowControl w:val="0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трансмиссивный путь заражения, при котором переносчиками являются клопы, тараканы и др. насекомые.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Профилактика заражения человека токсоплазмозом включает комплекс ветеринарных (обследование и лечение домашних животных) и санитарно-гигиенических мероприятий. Последние предполагают избегание тесного контакта с кошками, тщательную термическую обработку мяса, защиту детских песочниц от испражнений безнадзорных животных, соблюдение мер личной гигиены. Обследование беременных на токсоплазмоз проводится трижды, в каждом триместре. </w:t>
      </w:r>
    </w:p>
    <w:p w:rsidR="00193D04" w:rsidRPr="00193D04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D04">
        <w:rPr>
          <w:rFonts w:ascii="Times New Roman" w:hAnsi="Times New Roman" w:cs="Times New Roman"/>
          <w:b/>
          <w:sz w:val="28"/>
          <w:szCs w:val="28"/>
        </w:rPr>
        <w:t>Бешенство</w:t>
      </w:r>
    </w:p>
    <w:p w:rsidR="00D87F57" w:rsidRDefault="00193D04" w:rsidP="00193D04">
      <w:pPr>
        <w:widowControl w:val="0"/>
        <w:tabs>
          <w:tab w:val="left" w:pos="1134"/>
          <w:tab w:val="left" w:pos="127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D04">
        <w:rPr>
          <w:rFonts w:ascii="Times New Roman" w:hAnsi="Times New Roman" w:cs="Times New Roman"/>
          <w:sz w:val="28"/>
          <w:szCs w:val="28"/>
        </w:rPr>
        <w:t xml:space="preserve">Особо опасное острое вирусное инфекционное заболевание с абсолютной летальностью. Бешенство можно только предотвратить, средств лечения уже развившегося заболевания не существует. Заражение человека происходит при укусе,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оцарапывании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 бешеным животным, при </w:t>
      </w:r>
      <w:proofErr w:type="spellStart"/>
      <w:r w:rsidRPr="00193D04">
        <w:rPr>
          <w:rFonts w:ascii="Times New Roman" w:hAnsi="Times New Roman" w:cs="Times New Roman"/>
          <w:sz w:val="28"/>
          <w:szCs w:val="28"/>
        </w:rPr>
        <w:t>ослюнении</w:t>
      </w:r>
      <w:proofErr w:type="spellEnd"/>
      <w:r w:rsidRPr="00193D04">
        <w:rPr>
          <w:rFonts w:ascii="Times New Roman" w:hAnsi="Times New Roman" w:cs="Times New Roman"/>
          <w:sz w:val="28"/>
          <w:szCs w:val="28"/>
        </w:rPr>
        <w:t xml:space="preserve"> больным животным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 Своевременная и регулярная вакцинация животных – единственная профилактическая мера борьбы с бешенством. Лицам из группы профессионального риска заражения (охотники, ветеринарные врачи, работники боен, собаководы, работники научно-исследовательских институтов и диагностических лабораторий, проводящих исследованияна бешенство) проводится профилактическая вакцинация антирабической вакциной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D04" w:rsidRPr="009C6E20" w:rsidRDefault="00193D04" w:rsidP="009C6E2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Безопасность проведения ветеринарно-санитарных мероприятий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продуктивности животных, забота об их здоровье </w:t>
      </w:r>
      <w:r w:rsidR="00667F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главная задача работников животноводства, кормопроизводства и ветеринарии. Успешному решению этой задачи способствует своевременное проведение противоэпизоотических и профилактических мероприятий, а также улучшение работы по уходу за животными, их кормлению и содержанию.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lastRenderedPageBreak/>
        <w:t>В этой связи с проведением ветеринарно-санитарных мероприятий в животноводстве, работ по уходу и содержанию сельскохозяйственных животных особое значение приобретает гигиена и безопасность труда, а также соблюдения требований при фиксации животных.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элементарных требований безопасности при обращении с животными ведет к травматизму обслуживающего персонала и животных, а незнание или несоблюдение правил зоогигиены или личной гигиены </w:t>
      </w:r>
      <w:r w:rsidR="00667F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к заболеванию человека болезнями, общими для него и животного.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Ветеринарно-санитарные мероприятия в животноводстве слагаются из санитарно-профилактических и лечебных мероприятий, диагностических исследований и </w:t>
      </w: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патолого-анатомического</w:t>
      </w:r>
      <w:proofErr w:type="gram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вскрытия трупов животных.</w:t>
      </w:r>
    </w:p>
    <w:p w:rsidR="00193D04" w:rsidRPr="009C6E20" w:rsidRDefault="00193D04" w:rsidP="009C6E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Во всех случаях при проведении этих мероприятий и работ следует строго выполнять все правила безопасности. Средства защиты и санитарно-производственное обеспечение ветеринарных работников </w:t>
      </w:r>
      <w:r w:rsidR="00667FE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установлены стандартами. Они сводятся к следующему: к ветеринарному обслуживанию животных и проведению ветеринарно-санитарных работ допускаются ветеринарные специалисты старше 18 лет, прошедшие </w:t>
      </w: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обучение по охране</w:t>
      </w:r>
      <w:proofErr w:type="gram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труда.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Допускаемые к ветеринарно-санитарным работам лица должны предварительно пройти медицинский осмотр, а также периодические осмотры.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Персонал, участвующий в производственном процессе по ветеринарному обслуживанию животных, должен знать: назначение и содержание выполняемых операций и их связь с другими операциями процесса; возможные опасные и вредные факторы, характерные для данного процесса; правила пользования средствами индивидуальной защиты; способы и методы безопасной фиксации животных; приемы оказания первой доврачебной помощи пострадавшему при несчастном случае;</w:t>
      </w:r>
      <w:proofErr w:type="gram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правила личной гигиены.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ветеринарно-санитарных мероприятий, кроме обслуживающего персонала и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зооветспециалистов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>, никто из посторонних лиц присутствовать не должен.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С внешней стороны стойла животных, имеющих злой и неспокойный нрав, вывешивают трафареты с надписями, предупреждающими о необходимости быть осторожными при подходе к этим животным.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С животными следует обращаться спокойно, ласково и уверенно. Каждый раз, приближаясь к ним или заходя в денник, станок, необходимо предупреждать их ровным, повелительным голосом. Не следует допускать грубых окриков и побои.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При обслуживании животных, люди, ухаживающие за ними, должны знать не только кличку, пол, возраст, приметы, темперамент и привычки, но и методы фиксации. Животноводы и специалисты в каждом отдельном случае решают, какой метод фиксации лучше обеспечит безопасность и эффективность работы.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Свиней фиксируют в стоячем положении путем захвата верхней челюсти металлическим петлевым тросом и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ручкодержателем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в станке несложной конструкции. Откормочный молодняк и подсвинков удобно фиксировать щипцами, предложенными К.П. Соловьевым. Для проведения массовых лечебно-профилактических мероприятий поросят и подсвинков небольшими группами загоняют в тесные клетки.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Главный (старший) врач ветеринарной медицины, ответственный за проведение ветеринарно-санитарных мероприятий в хозяйстве, обязан организовать обучение работающих ветеринарных работников безопасным приемам труда; обеспечить наличие на рабочих местах ветеринарных инструментов, исправность применяемых технических и фиксационных средств по безопасному выполнению работ; создать нормальный режим труда и отдыха работающих.</w:t>
      </w:r>
      <w:proofErr w:type="gramEnd"/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ветеринарно-профилактических мероприятий следует обращать особое внимание на соблюдение требований безопасности, </w:t>
      </w:r>
      <w:r w:rsidRPr="009C6E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связанных с организацией и проведением комплекса противоэпизоотических работ, при выборе, использовании и хранении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дезинфектанта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этих работ должны предусматривать: устранение на рабочем месте биологической опасности; применение специальной ветеринарно-санитарной техники; безопасное использование и хранение физических и химических сре</w:t>
      </w: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9C6E20">
        <w:rPr>
          <w:rFonts w:ascii="Times New Roman" w:eastAsia="Times New Roman" w:hAnsi="Times New Roman" w:cs="Times New Roman"/>
          <w:sz w:val="28"/>
          <w:szCs w:val="28"/>
        </w:rPr>
        <w:t>я дезинфекции, дезинсекции, дератизации; своевременное проведение противоэпизоотических мероприятий.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При выборе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дизинфектанта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свойство и устойчивость возбудителя инфекции; действие его на человека и животных; скорость и направление ветра (при дезинфекции вне помещения); экспозицию и способ подачи раствора к объекту дезинфекции. При этом надо строго руководствоваться Инструкцией по проведению ветеринарной дезинфекции,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дезинвазии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>, дезинсекции и дератизации.</w:t>
      </w:r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хозяйства обязана обеспечить ветеринарных работников спецодеждой и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спецобувью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>, средствами индивидуальной защиты, защитными приспособлениями в соответствии с действующими типовыми отраслевыми нормами бесплатной выдачи специальной и санитарной одежды; организовать их надлежащее хранение, стирку, дезинфекцию, ремонт; выделить и оборудовать помещение для хранения личной и специальной одежды, обуви и средств индивидуальной защиты; обеспечить ветеринарных работников необходимыми средствами фиксации животных.</w:t>
      </w:r>
      <w:proofErr w:type="gramEnd"/>
    </w:p>
    <w:p w:rsidR="00193D04" w:rsidRPr="009C6E20" w:rsidRDefault="00193D04" w:rsidP="009C6E2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E20">
        <w:rPr>
          <w:rFonts w:ascii="Times New Roman" w:eastAsia="Times New Roman" w:hAnsi="Times New Roman" w:cs="Times New Roman"/>
          <w:sz w:val="28"/>
          <w:szCs w:val="28"/>
        </w:rPr>
        <w:t xml:space="preserve">Приготовление </w:t>
      </w:r>
      <w:proofErr w:type="spellStart"/>
      <w:r w:rsidRPr="009C6E20">
        <w:rPr>
          <w:rFonts w:ascii="Times New Roman" w:eastAsia="Times New Roman" w:hAnsi="Times New Roman" w:cs="Times New Roman"/>
          <w:sz w:val="28"/>
          <w:szCs w:val="28"/>
        </w:rPr>
        <w:t>дезрастворов</w:t>
      </w:r>
      <w:proofErr w:type="spellEnd"/>
      <w:r w:rsidRPr="009C6E20">
        <w:rPr>
          <w:rFonts w:ascii="Times New Roman" w:eastAsia="Times New Roman" w:hAnsi="Times New Roman" w:cs="Times New Roman"/>
          <w:sz w:val="28"/>
          <w:szCs w:val="28"/>
        </w:rPr>
        <w:t>, выполнение дезинфекции, дезинсекции и дератизации следует проводить в комбинезоне с капюшоном, резиновых сапогах, перч</w:t>
      </w:r>
      <w:r w:rsidR="00E00E8E">
        <w:rPr>
          <w:rFonts w:ascii="Times New Roman" w:eastAsia="Times New Roman" w:hAnsi="Times New Roman" w:cs="Times New Roman"/>
          <w:sz w:val="28"/>
          <w:szCs w:val="28"/>
        </w:rPr>
        <w:t>атках, очках и респираторе.</w:t>
      </w:r>
    </w:p>
    <w:p w:rsidR="004437B3" w:rsidRPr="00193D04" w:rsidRDefault="004437B3" w:rsidP="00956066">
      <w:p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600"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67821" w:rsidRPr="005C73CE" w:rsidRDefault="00267821" w:rsidP="00267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413" w:rsidRPr="005C73CE" w:rsidRDefault="00D46413" w:rsidP="00267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413" w:rsidRPr="005C73CE" w:rsidRDefault="00D46413" w:rsidP="00267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B17" w:rsidRPr="00193D04" w:rsidRDefault="00817B17" w:rsidP="00267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02D" w:rsidRDefault="004427CD" w:rsidP="004427C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Контрольная работа</w:t>
      </w:r>
    </w:p>
    <w:p w:rsidR="007D663F" w:rsidRDefault="004427CD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контрольной работы студента-заочника состоит в том, чтобы приобрести необходимые навыки  в изучении и обобщении литературных источников и практического материала, развить способности грамотно излагать теоретические вопросы с соответствующими выводами, а также привить навыки к решению задач. </w:t>
      </w:r>
    </w:p>
    <w:p w:rsidR="004427CD" w:rsidRDefault="00B70C27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учебному плану по курсу дисциплины ОП.04 Охрана труда предусмотрено выполнение одной контрольной работы</w:t>
      </w:r>
      <w:r w:rsidR="004427C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427CD">
        <w:rPr>
          <w:rFonts w:ascii="Times New Roman" w:hAnsi="Times New Roman" w:cs="Times New Roman"/>
          <w:sz w:val="28"/>
          <w:szCs w:val="28"/>
        </w:rPr>
        <w:t>представляющую</w:t>
      </w:r>
      <w:proofErr w:type="gramEnd"/>
      <w:r w:rsidR="004427CD">
        <w:rPr>
          <w:rFonts w:ascii="Times New Roman" w:hAnsi="Times New Roman" w:cs="Times New Roman"/>
          <w:sz w:val="28"/>
          <w:szCs w:val="28"/>
        </w:rPr>
        <w:t xml:space="preserve"> собой письменный отчёт о проделанной самостоятельно работе по изучению дисциплины. </w:t>
      </w:r>
    </w:p>
    <w:p w:rsidR="004427CD" w:rsidRDefault="004427CD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состоит </w:t>
      </w:r>
      <w:r w:rsidR="00F02EEF">
        <w:rPr>
          <w:rFonts w:ascii="Times New Roman" w:hAnsi="Times New Roman" w:cs="Times New Roman"/>
          <w:sz w:val="28"/>
          <w:szCs w:val="28"/>
        </w:rPr>
        <w:t xml:space="preserve"> из </w:t>
      </w:r>
      <w:r w:rsidR="005F3FE1">
        <w:rPr>
          <w:rFonts w:ascii="Times New Roman" w:hAnsi="Times New Roman" w:cs="Times New Roman"/>
          <w:sz w:val="28"/>
          <w:szCs w:val="28"/>
        </w:rPr>
        <w:t>пяти</w:t>
      </w:r>
      <w:r w:rsidR="00F02EEF">
        <w:rPr>
          <w:rFonts w:ascii="Times New Roman" w:hAnsi="Times New Roman" w:cs="Times New Roman"/>
          <w:sz w:val="28"/>
          <w:szCs w:val="28"/>
        </w:rPr>
        <w:t xml:space="preserve"> вопросов, номера которых указаны в нижеприведённой таблице; номер варианта определяется двумя последними цифрами шифра.</w:t>
      </w: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  <w:r w:rsidR="00B70C27">
        <w:rPr>
          <w:rFonts w:ascii="Times New Roman" w:hAnsi="Times New Roman" w:cs="Times New Roman"/>
          <w:sz w:val="28"/>
          <w:szCs w:val="28"/>
        </w:rPr>
        <w:t>выполняется с использованием компьютерной техники на листах формата А</w:t>
      </w:r>
      <w:proofErr w:type="gramStart"/>
      <w:r w:rsidR="00B70C2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70C27">
        <w:rPr>
          <w:rFonts w:ascii="Times New Roman" w:hAnsi="Times New Roman" w:cs="Times New Roman"/>
          <w:sz w:val="28"/>
          <w:szCs w:val="28"/>
        </w:rPr>
        <w:t xml:space="preserve">, шрифт – </w:t>
      </w:r>
      <w:r w:rsidR="00B70C27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="00B70C27">
        <w:rPr>
          <w:rFonts w:ascii="Times New Roman" w:hAnsi="Times New Roman" w:cs="Times New Roman"/>
          <w:sz w:val="28"/>
          <w:szCs w:val="28"/>
        </w:rPr>
        <w:t>, размер шрифта – 14, междустрочный интервал – 1,5</w:t>
      </w:r>
      <w:r>
        <w:rPr>
          <w:rFonts w:ascii="Times New Roman" w:hAnsi="Times New Roman" w:cs="Times New Roman"/>
          <w:sz w:val="28"/>
          <w:szCs w:val="28"/>
        </w:rPr>
        <w:t xml:space="preserve">. Текст можно сопровождать схемами, рисунками, таблицами. </w:t>
      </w: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пишутся номер и формулировка вопроса, затем – продуманный ответ на него. </w:t>
      </w:r>
    </w:p>
    <w:p w:rsidR="00B70C27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работы следует указать использованную литературу в соответствии с </w:t>
      </w:r>
      <w:r w:rsidR="00B70C27">
        <w:rPr>
          <w:rFonts w:ascii="Times New Roman" w:hAnsi="Times New Roman" w:cs="Times New Roman"/>
          <w:sz w:val="28"/>
          <w:szCs w:val="28"/>
        </w:rPr>
        <w:t>требованиями к оформлению учебной документации.</w:t>
      </w:r>
    </w:p>
    <w:p w:rsidR="00F02EEF" w:rsidRDefault="00B70C27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оценивается по </w:t>
      </w:r>
      <w:r w:rsidR="00B77C77">
        <w:rPr>
          <w:rFonts w:ascii="Times New Roman" w:hAnsi="Times New Roman" w:cs="Times New Roman"/>
          <w:sz w:val="28"/>
          <w:szCs w:val="28"/>
        </w:rPr>
        <w:t>двухбалльной</w:t>
      </w:r>
      <w:r>
        <w:rPr>
          <w:rFonts w:ascii="Times New Roman" w:hAnsi="Times New Roman" w:cs="Times New Roman"/>
          <w:sz w:val="28"/>
          <w:szCs w:val="28"/>
        </w:rPr>
        <w:t xml:space="preserve"> системе: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зачтено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667FEA">
        <w:rPr>
          <w:rFonts w:ascii="Times New Roman" w:hAnsi="Times New Roman" w:cs="Times New Roman"/>
          <w:sz w:val="28"/>
          <w:szCs w:val="28"/>
        </w:rPr>
        <w:t>не зачтено</w:t>
      </w:r>
      <w:r w:rsidR="00F02EEF">
        <w:rPr>
          <w:rFonts w:ascii="Times New Roman" w:hAnsi="Times New Roman" w:cs="Times New Roman"/>
          <w:sz w:val="28"/>
          <w:szCs w:val="28"/>
        </w:rPr>
        <w:t>.</w:t>
      </w: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EEF" w:rsidRDefault="00F02EEF" w:rsidP="004427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FE1" w:rsidRDefault="005F3FE1" w:rsidP="00590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590C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12E" w:rsidRDefault="007F012E" w:rsidP="007F012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вопросов и заданий по вариантам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940"/>
        <w:gridCol w:w="871"/>
        <w:gridCol w:w="871"/>
        <w:gridCol w:w="870"/>
        <w:gridCol w:w="870"/>
        <w:gridCol w:w="870"/>
        <w:gridCol w:w="870"/>
        <w:gridCol w:w="870"/>
        <w:gridCol w:w="870"/>
        <w:gridCol w:w="851"/>
      </w:tblGrid>
      <w:tr w:rsidR="009731EF" w:rsidRPr="00092AD1" w:rsidTr="00092AD1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9731EF" w:rsidRPr="00092AD1" w:rsidRDefault="009731EF" w:rsidP="007F012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Предпоследняя цифра шифра</w:t>
            </w:r>
          </w:p>
        </w:tc>
        <w:tc>
          <w:tcPr>
            <w:tcW w:w="8753" w:type="dxa"/>
            <w:gridSpan w:val="10"/>
          </w:tcPr>
          <w:p w:rsidR="009731EF" w:rsidRPr="00092AD1" w:rsidRDefault="009731EF" w:rsidP="007F0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Последняя цифра шифра</w:t>
            </w:r>
          </w:p>
        </w:tc>
      </w:tr>
      <w:tr w:rsidR="009731EF" w:rsidRPr="00092AD1" w:rsidTr="00092AD1">
        <w:tc>
          <w:tcPr>
            <w:tcW w:w="817" w:type="dxa"/>
            <w:vMerge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731EF" w:rsidRPr="00092AD1" w:rsidRDefault="009731EF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  <w:tc>
          <w:tcPr>
            <w:tcW w:w="870" w:type="dxa"/>
          </w:tcPr>
          <w:p w:rsidR="007F012E" w:rsidRPr="00092AD1" w:rsidRDefault="000C5004" w:rsidP="00B77C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3F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85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60B85" w:rsidRPr="00092AD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21, 31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22, 32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23, 33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  <w:r w:rsidR="00050FC4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24, 34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25, 35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870" w:type="dxa"/>
          </w:tcPr>
          <w:p w:rsidR="007F012E" w:rsidRPr="00092AD1" w:rsidRDefault="000C5004" w:rsidP="00092AD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26, 36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870" w:type="dxa"/>
          </w:tcPr>
          <w:p w:rsidR="007F012E" w:rsidRPr="00092AD1" w:rsidRDefault="000C5004" w:rsidP="00092AD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27, 37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870" w:type="dxa"/>
          </w:tcPr>
          <w:p w:rsidR="007F012E" w:rsidRPr="00092AD1" w:rsidRDefault="000C5004" w:rsidP="00092AD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28, 38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870" w:type="dxa"/>
          </w:tcPr>
          <w:p w:rsidR="007F012E" w:rsidRPr="00092AD1" w:rsidRDefault="000C5004" w:rsidP="00092AD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29, 39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85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30, 40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31, 41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 16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32, 42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33, 43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34, 44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35, 45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870" w:type="dxa"/>
          </w:tcPr>
          <w:p w:rsidR="007F012E" w:rsidRPr="00092AD1" w:rsidRDefault="000C5004" w:rsidP="00B77C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 xml:space="preserve">, 36, </w:t>
            </w:r>
            <w:r w:rsidR="005F3F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37, 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38, 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39, 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85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40, 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41, 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 26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42, 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</w:p>
        </w:tc>
        <w:tc>
          <w:tcPr>
            <w:tcW w:w="87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43, 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44, 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45,10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870" w:type="dxa"/>
          </w:tcPr>
          <w:p w:rsidR="007F012E" w:rsidRPr="00092AD1" w:rsidRDefault="000C5004" w:rsidP="00B77C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3F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2, 12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3, 13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</w:p>
        </w:tc>
        <w:tc>
          <w:tcPr>
            <w:tcW w:w="87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4, 14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851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5, 15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:rsidR="007F012E" w:rsidRPr="00092AD1" w:rsidRDefault="000C5004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6, 16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7, 17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8, 18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9, 19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10, 20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</w:tc>
        <w:tc>
          <w:tcPr>
            <w:tcW w:w="870" w:type="dxa"/>
          </w:tcPr>
          <w:p w:rsidR="007F012E" w:rsidRPr="00092AD1" w:rsidRDefault="005F3FE1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11, 21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12, 22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13, 23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14, 24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</w:p>
        </w:tc>
        <w:tc>
          <w:tcPr>
            <w:tcW w:w="85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15, 25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:rsidR="007F012E" w:rsidRPr="00092AD1" w:rsidRDefault="00C60B85" w:rsidP="00B77C7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16, 26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 46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17, 27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18, 28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19, 29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20, 30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31, 41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32, 42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,33, 43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34, 44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85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35, 45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36, 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 11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37, 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38, 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39, 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40, 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41, 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42, 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85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</w:tr>
      <w:tr w:rsidR="007F012E" w:rsidRPr="00092AD1" w:rsidTr="00092AD1">
        <w:tc>
          <w:tcPr>
            <w:tcW w:w="817" w:type="dxa"/>
          </w:tcPr>
          <w:p w:rsidR="007F012E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 21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87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870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851" w:type="dxa"/>
          </w:tcPr>
          <w:p w:rsidR="007F012E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  <w:r w:rsidR="00092AD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</w:tr>
      <w:tr w:rsidR="009A5438" w:rsidRPr="00092AD1" w:rsidTr="00092AD1">
        <w:tc>
          <w:tcPr>
            <w:tcW w:w="817" w:type="dxa"/>
          </w:tcPr>
          <w:p w:rsidR="009A5438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87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87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</w:p>
        </w:tc>
        <w:tc>
          <w:tcPr>
            <w:tcW w:w="85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</w:tc>
      </w:tr>
      <w:tr w:rsidR="009A5438" w:rsidRPr="00092AD1" w:rsidTr="00092AD1">
        <w:tc>
          <w:tcPr>
            <w:tcW w:w="817" w:type="dxa"/>
          </w:tcPr>
          <w:p w:rsidR="009A5438" w:rsidRPr="00092AD1" w:rsidRDefault="009A5438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</w:p>
        </w:tc>
        <w:tc>
          <w:tcPr>
            <w:tcW w:w="87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87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 xml:space="preserve">, 43 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24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44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38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870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39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851" w:type="dxa"/>
          </w:tcPr>
          <w:p w:rsidR="009A5438" w:rsidRPr="00092AD1" w:rsidRDefault="00C60B85" w:rsidP="007F01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A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7360" w:rsidRPr="00092AD1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092AD1" w:rsidRPr="00092AD1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  <w:r w:rsidR="001B0F59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  <w:r w:rsidR="00B77C7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</w:tr>
    </w:tbl>
    <w:p w:rsidR="007F012E" w:rsidRDefault="007F012E" w:rsidP="007F012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438" w:rsidRDefault="009A5438" w:rsidP="007F012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438" w:rsidRDefault="009A5438" w:rsidP="007F012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438" w:rsidRDefault="009A5438" w:rsidP="005F3F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5438" w:rsidRDefault="009A5438" w:rsidP="007F012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 контрольной работы</w:t>
      </w:r>
    </w:p>
    <w:p w:rsidR="009A5438" w:rsidRPr="005F3FE1" w:rsidRDefault="005F3FE1" w:rsidP="005F3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5438" w:rsidRPr="005F3FE1">
        <w:rPr>
          <w:rFonts w:ascii="Times New Roman" w:hAnsi="Times New Roman" w:cs="Times New Roman"/>
          <w:sz w:val="28"/>
          <w:szCs w:val="28"/>
        </w:rPr>
        <w:t>Понятие, цели, задачи и социально-экономическое значение охраны труда (</w:t>
      </w:r>
      <w:proofErr w:type="gramStart"/>
      <w:r w:rsidR="009A5438" w:rsidRPr="005F3F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A5438" w:rsidRPr="005F3FE1">
        <w:rPr>
          <w:rFonts w:ascii="Times New Roman" w:hAnsi="Times New Roman" w:cs="Times New Roman"/>
          <w:sz w:val="28"/>
          <w:szCs w:val="28"/>
        </w:rPr>
        <w:t>).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Основные термины и определения охраны труда.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Идентификация опасностей, её стадии.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Классификация опасных и вредных производственных факторов (ОВПФ) с примерами.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Причины травматизма и  заболеваемости.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Классификация условий труда по тяжести и напряжённости трудового процесса.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Классификация условий труда по факторам производственной среды.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Вибрация, шум, ультра- и инфразвук: характеристика, действие на организм человека, гигиеническое нормирование.</w:t>
      </w:r>
    </w:p>
    <w:p w:rsidR="009A5438" w:rsidRPr="00817B17" w:rsidRDefault="009A5438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B17">
        <w:rPr>
          <w:rFonts w:ascii="Times New Roman" w:hAnsi="Times New Roman" w:cs="Times New Roman"/>
          <w:sz w:val="28"/>
          <w:szCs w:val="28"/>
        </w:rPr>
        <w:t>Защита от вибрации и шума; представить 2 – 3 схемы устройств виброизоляции и защиты от шума.</w:t>
      </w:r>
    </w:p>
    <w:p w:rsidR="009A543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38" w:rsidRPr="00817B17">
        <w:rPr>
          <w:rFonts w:ascii="Times New Roman" w:hAnsi="Times New Roman" w:cs="Times New Roman"/>
          <w:sz w:val="28"/>
          <w:szCs w:val="28"/>
        </w:rPr>
        <w:t>Электромагнитные поля и излучения: воздействие, нормирование, защита.</w:t>
      </w:r>
    </w:p>
    <w:p w:rsidR="009A543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438" w:rsidRPr="00817B17">
        <w:rPr>
          <w:rFonts w:ascii="Times New Roman" w:hAnsi="Times New Roman" w:cs="Times New Roman"/>
          <w:sz w:val="28"/>
          <w:szCs w:val="28"/>
        </w:rPr>
        <w:t>Ионизирующие излучения: характеристика, воздействие, защита.</w:t>
      </w:r>
    </w:p>
    <w:p w:rsidR="009A543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4E" w:rsidRPr="00817B17">
        <w:rPr>
          <w:rFonts w:ascii="Times New Roman" w:hAnsi="Times New Roman" w:cs="Times New Roman"/>
          <w:sz w:val="28"/>
          <w:szCs w:val="28"/>
        </w:rPr>
        <w:t>Действие электрического тока на организм человека. Причины и условия поражения током.</w:t>
      </w:r>
    </w:p>
    <w:p w:rsidR="00240F4E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4E" w:rsidRPr="00817B17">
        <w:rPr>
          <w:rFonts w:ascii="Times New Roman" w:hAnsi="Times New Roman" w:cs="Times New Roman"/>
          <w:sz w:val="28"/>
          <w:szCs w:val="28"/>
        </w:rPr>
        <w:t>Вредные вещества: характеристика, классификация по характеру воздействия и по степени опасности; примеры. Отравления.</w:t>
      </w:r>
    </w:p>
    <w:p w:rsidR="00240F4E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4E" w:rsidRPr="00817B17">
        <w:rPr>
          <w:rFonts w:ascii="Times New Roman" w:hAnsi="Times New Roman" w:cs="Times New Roman"/>
          <w:sz w:val="28"/>
          <w:szCs w:val="28"/>
        </w:rPr>
        <w:t>Гигиеническое нормирование содержания вредных веществ в воздухе рабочей зоны; примеры. Контроль содержания вредных веществ.</w:t>
      </w:r>
    </w:p>
    <w:p w:rsidR="00240F4E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F4E" w:rsidRPr="00817B17">
        <w:rPr>
          <w:rFonts w:ascii="Times New Roman" w:hAnsi="Times New Roman" w:cs="Times New Roman"/>
          <w:sz w:val="28"/>
          <w:szCs w:val="28"/>
        </w:rPr>
        <w:t>Пожаровзрывоопасность</w:t>
      </w:r>
      <w:proofErr w:type="spellEnd"/>
      <w:r w:rsidR="00240F4E" w:rsidRPr="00817B17">
        <w:rPr>
          <w:rFonts w:ascii="Times New Roman" w:hAnsi="Times New Roman" w:cs="Times New Roman"/>
          <w:sz w:val="28"/>
          <w:szCs w:val="28"/>
        </w:rPr>
        <w:t>: основные сведения о пожаре и взрыве, их причины и источники, условия горения, опасные факторы.</w:t>
      </w:r>
    </w:p>
    <w:p w:rsidR="00240F4E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4E" w:rsidRPr="00817B17">
        <w:rPr>
          <w:rFonts w:ascii="Times New Roman" w:hAnsi="Times New Roman" w:cs="Times New Roman"/>
          <w:sz w:val="28"/>
          <w:szCs w:val="28"/>
        </w:rPr>
        <w:t xml:space="preserve">Методы и средства защиты воздушной среды от вредных выбросов и выделений. Очистка воздуха от вредных веществ. </w:t>
      </w:r>
    </w:p>
    <w:p w:rsidR="00240F4E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4E" w:rsidRPr="00817B17">
        <w:rPr>
          <w:rFonts w:ascii="Times New Roman" w:hAnsi="Times New Roman" w:cs="Times New Roman"/>
          <w:sz w:val="28"/>
          <w:szCs w:val="28"/>
        </w:rPr>
        <w:t xml:space="preserve">Защита  водной среды от вредных сбросов. </w:t>
      </w:r>
      <w:r w:rsidR="00D733B5" w:rsidRPr="00817B17">
        <w:rPr>
          <w:rFonts w:ascii="Times New Roman" w:hAnsi="Times New Roman" w:cs="Times New Roman"/>
          <w:sz w:val="28"/>
          <w:szCs w:val="28"/>
        </w:rPr>
        <w:t>О</w:t>
      </w:r>
      <w:r w:rsidR="00240F4E" w:rsidRPr="00817B17">
        <w:rPr>
          <w:rFonts w:ascii="Times New Roman" w:hAnsi="Times New Roman" w:cs="Times New Roman"/>
          <w:sz w:val="28"/>
          <w:szCs w:val="28"/>
        </w:rPr>
        <w:t>беспечение</w:t>
      </w:r>
      <w:r w:rsidR="00D733B5" w:rsidRPr="00817B17">
        <w:rPr>
          <w:rFonts w:ascii="Times New Roman" w:hAnsi="Times New Roman" w:cs="Times New Roman"/>
          <w:sz w:val="28"/>
          <w:szCs w:val="28"/>
        </w:rPr>
        <w:t xml:space="preserve"> качества питьевой воды. 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Средства индивидуальной защиты (</w:t>
      </w:r>
      <w:proofErr w:type="gramStart"/>
      <w:r w:rsidR="00D733B5" w:rsidRPr="00817B17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D733B5" w:rsidRPr="00817B17">
        <w:rPr>
          <w:rFonts w:ascii="Times New Roman" w:hAnsi="Times New Roman" w:cs="Times New Roman"/>
          <w:sz w:val="28"/>
          <w:szCs w:val="28"/>
        </w:rPr>
        <w:t>) от химических и биологических негативных факторов.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 xml:space="preserve">Защита от </w:t>
      </w:r>
      <w:proofErr w:type="gramStart"/>
      <w:r w:rsidR="00D733B5" w:rsidRPr="00817B17">
        <w:rPr>
          <w:rFonts w:ascii="Times New Roman" w:hAnsi="Times New Roman" w:cs="Times New Roman"/>
          <w:sz w:val="28"/>
          <w:szCs w:val="28"/>
        </w:rPr>
        <w:t>механического</w:t>
      </w:r>
      <w:proofErr w:type="gramEnd"/>
      <w:r w:rsidR="00D733B5" w:rsidRPr="00817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3B5" w:rsidRPr="00817B1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D733B5" w:rsidRPr="00817B17">
        <w:rPr>
          <w:rFonts w:ascii="Times New Roman" w:hAnsi="Times New Roman" w:cs="Times New Roman"/>
          <w:sz w:val="28"/>
          <w:szCs w:val="28"/>
        </w:rPr>
        <w:t>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Сигнальные цвета и знаки безопасности.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 xml:space="preserve">Пассивные и активные меры пожарной защиты производственных объектов. Автоматическая пожарная сигнализация; пожарные </w:t>
      </w:r>
      <w:proofErr w:type="spellStart"/>
      <w:r w:rsidR="00D733B5" w:rsidRPr="00817B17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D733B5" w:rsidRPr="00817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Первичные средства пожаротушения; огнетушители, схема, устройство, использование.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Механизмы теплообмена между человеком и окружающей средой. Терморегуляция организма человека.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Микроклимат. Влияние климатических условий на самочувствие человека. Гигиеническое нормирование параметров микроклимата.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Контроль показателей микроклимата.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Психические процессы, свойства  и состояния, влияющие на безопасность труда.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B5" w:rsidRPr="00817B17">
        <w:rPr>
          <w:rFonts w:ascii="Times New Roman" w:hAnsi="Times New Roman" w:cs="Times New Roman"/>
          <w:sz w:val="28"/>
          <w:szCs w:val="28"/>
        </w:rPr>
        <w:t>Цели и задачи управления безопасностью труда. Правовые и нормативные основы безопасности труда.</w:t>
      </w:r>
    </w:p>
    <w:p w:rsidR="00D733B5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Органы управления безопасностью труда, надзора и </w:t>
      </w:r>
      <w:proofErr w:type="gramStart"/>
      <w:r w:rsidR="00EF6968" w:rsidRPr="00817B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F6968" w:rsidRPr="00817B17">
        <w:rPr>
          <w:rFonts w:ascii="Times New Roman" w:hAnsi="Times New Roman" w:cs="Times New Roman"/>
          <w:sz w:val="28"/>
          <w:szCs w:val="28"/>
        </w:rPr>
        <w:t xml:space="preserve"> охраной труда.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Обучение, инструктаж и проверка знаний по охране труда. Инструкция  </w:t>
      </w:r>
      <w:proofErr w:type="gramStart"/>
      <w:r w:rsidR="00EF6968" w:rsidRPr="00817B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F6968" w:rsidRPr="00817B17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Обязанности специалистов (руководителей подразделений) </w:t>
      </w:r>
      <w:proofErr w:type="gramStart"/>
      <w:r w:rsidR="00EF6968" w:rsidRPr="00817B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F6968" w:rsidRPr="00817B17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Аттестация рабочих мест по условиям труда. Сертификация работ </w:t>
      </w:r>
      <w:proofErr w:type="gramStart"/>
      <w:r w:rsidR="00EF6968" w:rsidRPr="00817B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F6968" w:rsidRPr="00817B17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Порядок расследования несчастных случаев, произошедших в пути на работу или с работы. Представить заполненный акт о несчастном случае.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Анализ травматизма. Оценочные показатели травматизма. 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</w:t>
      </w:r>
      <w:proofErr w:type="gramStart"/>
      <w:r w:rsidR="00EF6968" w:rsidRPr="00817B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F6968" w:rsidRPr="00817B17">
        <w:rPr>
          <w:rFonts w:ascii="Times New Roman" w:hAnsi="Times New Roman" w:cs="Times New Roman"/>
          <w:sz w:val="28"/>
          <w:szCs w:val="28"/>
        </w:rPr>
        <w:t>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Экономический ущерб от травматизма и заболеваемости.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Значение, организация и средства оказания доврачебной помощи.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Доврачебная помощь пострадавшим при ранениях, кровотечениях, переломах, вывихах, ушибах и растяжениях.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Доврачебная помощь пострадавшим при ожогах, отравлениях.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68" w:rsidRPr="00817B17">
        <w:rPr>
          <w:rFonts w:ascii="Times New Roman" w:hAnsi="Times New Roman" w:cs="Times New Roman"/>
          <w:sz w:val="28"/>
          <w:szCs w:val="28"/>
        </w:rPr>
        <w:t>Доврачебная помощь пострадавшим при поражении электрическим током. Основы реанимации.</w:t>
      </w:r>
    </w:p>
    <w:p w:rsidR="00EF696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E98" w:rsidRPr="00817B17">
        <w:rPr>
          <w:rFonts w:ascii="Times New Roman" w:hAnsi="Times New Roman" w:cs="Times New Roman"/>
          <w:sz w:val="28"/>
          <w:szCs w:val="28"/>
        </w:rPr>
        <w:t>Доврачебная помощь пострадавшим при обморожениях, тепловых и солнечных ударах, укусах животных и насекомых.</w:t>
      </w:r>
    </w:p>
    <w:p w:rsidR="00EF1E98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B4" w:rsidRPr="00817B17">
        <w:rPr>
          <w:rFonts w:ascii="Times New Roman" w:hAnsi="Times New Roman" w:cs="Times New Roman"/>
          <w:sz w:val="28"/>
          <w:szCs w:val="28"/>
        </w:rPr>
        <w:t>Методы анализа производственного травматизма и профзаболеваний.</w:t>
      </w:r>
    </w:p>
    <w:p w:rsidR="000C5004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004" w:rsidRPr="00817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Идентификация, классификация и номенклатура опасностей.  Процесс обнаружения, вероятность и условия проявления опасностей. Признаки классификации опасностей.   </w:t>
      </w:r>
    </w:p>
    <w:p w:rsidR="00740602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602" w:rsidRPr="00817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Служба охраны труда. Структура. Функции. Производительный контроль.   </w:t>
      </w:r>
    </w:p>
    <w:p w:rsidR="00740602" w:rsidRPr="00817B17" w:rsidRDefault="00817B17" w:rsidP="00817B1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0602" w:rsidRPr="00817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Государственное управление охраной труда. Управление охраной труда на предприятиях. Структура. Основные понятия. </w:t>
      </w:r>
    </w:p>
    <w:p w:rsidR="009B2BAE" w:rsidRPr="00817B17" w:rsidRDefault="00817B17" w:rsidP="00817B17">
      <w:pPr>
        <w:pStyle w:val="a4"/>
        <w:numPr>
          <w:ilvl w:val="0"/>
          <w:numId w:val="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2BAE" w:rsidRPr="00817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производственного травматизма.  Статистический метод. Групповой (табличный) метод. Структурно-системный метод. Вероятностный метод анализа. </w:t>
      </w:r>
    </w:p>
    <w:p w:rsidR="000C5004" w:rsidRPr="003D535A" w:rsidRDefault="000C5004" w:rsidP="003D5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F45" w:rsidRDefault="004D7F45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FEA" w:rsidRDefault="00667FEA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F45" w:rsidRDefault="004D7F45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DF2" w:rsidRDefault="00E40DF2" w:rsidP="004D7F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4F3B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3C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анные методические указания и контрольные задания охватывают все основные раздела охраны труда, которые преподаются студентам заочного отделения. Данные материалы будут полезны студентам при самостоятельном выполнении своих контрольных работ. Данное пособие рекомендуется использовать в совокупности с комплексом учебно-методических  материалов для студентов заочной и дистанционной  формы обучения.  </w:t>
      </w: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могут использоваться в других учебных заведениях по данному направлению. А так же для специальностей  36.02.02 Зоотехния, 36.02.01 Ветеринария. </w:t>
      </w: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23CF" w:rsidRPr="00CD23CF" w:rsidRDefault="00CD23CF" w:rsidP="00CD23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F45" w:rsidRDefault="00E40DF2" w:rsidP="004F3B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</w:t>
      </w:r>
      <w:r w:rsidR="00CD23CF">
        <w:rPr>
          <w:rFonts w:ascii="Times New Roman" w:hAnsi="Times New Roman" w:cs="Times New Roman"/>
          <w:b/>
          <w:sz w:val="28"/>
          <w:szCs w:val="28"/>
        </w:rPr>
        <w:t>льзованных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источников </w:t>
      </w:r>
    </w:p>
    <w:p w:rsidR="000A1774" w:rsidRDefault="000A1774" w:rsidP="004F3B1A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Беляков Г.И. Безопасность жизнедеятельности и охрана труда в сельском хозяйстве: учебник для среднего профессионального образования / Г.И. Беляков. –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359 с. </w:t>
      </w:r>
    </w:p>
    <w:p w:rsidR="006A43D6" w:rsidRDefault="006A43D6" w:rsidP="004F3B1A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Беляков Г.И. Охрана труда и техника безопасности: учебник для среднего профессионального образования / Г.И. Беляков.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 –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2022. – 359</w:t>
      </w:r>
      <w:r w:rsidR="007B6DE7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7B6DE7" w:rsidRPr="007B6DE7" w:rsidRDefault="007B6DE7" w:rsidP="007B6D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DE7">
        <w:rPr>
          <w:rFonts w:ascii="Times New Roman" w:hAnsi="Times New Roman" w:cs="Times New Roman"/>
          <w:sz w:val="28"/>
          <w:szCs w:val="28"/>
        </w:rPr>
        <w:t xml:space="preserve">Беляков Г.И. </w:t>
      </w:r>
      <w:r>
        <w:rPr>
          <w:rFonts w:ascii="Times New Roman" w:hAnsi="Times New Roman" w:cs="Times New Roman"/>
          <w:sz w:val="28"/>
          <w:szCs w:val="28"/>
        </w:rPr>
        <w:t xml:space="preserve">Пожарная безопасность: учебное пособие для среднего профессионального образования / Г.И. Беляков. – 2-е изд. </w:t>
      </w:r>
      <w:r w:rsidRPr="007B6DE7">
        <w:rPr>
          <w:rFonts w:ascii="Times New Roman" w:hAnsi="Times New Roman" w:cs="Times New Roman"/>
          <w:sz w:val="28"/>
          <w:szCs w:val="28"/>
        </w:rPr>
        <w:t xml:space="preserve">– Москва: </w:t>
      </w:r>
      <w:r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143 </w:t>
      </w:r>
      <w:r w:rsidRPr="007B6DE7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4F3B1A" w:rsidRDefault="00E7784F" w:rsidP="004F3B1A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 Охрана труда: учебное пособие для СПО /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А.Г. Фетисов, Е.М.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2-е изд., стер. – Санкт-Петербург: Лань, 2022. – 220 с. </w:t>
      </w:r>
    </w:p>
    <w:p w:rsidR="006A43D6" w:rsidRDefault="006A43D6" w:rsidP="004D7F45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Охрана труда: учебник для среднего профессионального образования /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2022. – 380 с.</w:t>
      </w:r>
    </w:p>
    <w:p w:rsidR="006A43D6" w:rsidRDefault="006A43D6" w:rsidP="004D7F45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Родионова О.М. Охрана туда: учебник для среднего профессионального образования / О.М. Родионова, Д.А. Семенов. –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113 с.  </w:t>
      </w:r>
    </w:p>
    <w:p w:rsidR="006A43D6" w:rsidRDefault="006A43D6" w:rsidP="004D7F45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Родионова О.М. Медико-биологические основы безопасности. Охрана труда: учебник для среднего профессионального образования / О.М. Родионова, Д.А. Семенов. – Москва: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441 с. </w:t>
      </w:r>
    </w:p>
    <w:p w:rsidR="004D7F45" w:rsidRDefault="00667FEA" w:rsidP="004D7F45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FEA">
        <w:rPr>
          <w:rFonts w:ascii="Times New Roman" w:hAnsi="Times New Roman" w:cs="Times New Roman"/>
          <w:sz w:val="28"/>
          <w:szCs w:val="28"/>
        </w:rPr>
        <w:t xml:space="preserve">Широков Ю.А. Охрана труда: учебник для </w:t>
      </w:r>
      <w:proofErr w:type="gramStart"/>
      <w:r w:rsidRPr="00667FEA">
        <w:rPr>
          <w:rFonts w:ascii="Times New Roman" w:hAnsi="Times New Roman" w:cs="Times New Roman"/>
          <w:sz w:val="28"/>
          <w:szCs w:val="28"/>
        </w:rPr>
        <w:t>СПО / Ю.</w:t>
      </w:r>
      <w:proofErr w:type="gramEnd"/>
      <w:r w:rsidRPr="00667FEA">
        <w:rPr>
          <w:rFonts w:ascii="Times New Roman" w:hAnsi="Times New Roman" w:cs="Times New Roman"/>
          <w:sz w:val="28"/>
          <w:szCs w:val="28"/>
        </w:rPr>
        <w:t>А. Широков. – 2-е изд., стер. –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Санкт-Петербург: Лань, 2021. – 972 с. </w:t>
      </w:r>
    </w:p>
    <w:bookmarkStart w:id="1" w:name="_GoBack"/>
    <w:p w:rsidR="00FF7A9F" w:rsidRPr="005C73CE" w:rsidRDefault="005C73CE" w:rsidP="00FF7A9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3CE">
        <w:fldChar w:fldCharType="begin"/>
      </w:r>
      <w:r w:rsidRPr="005C73CE">
        <w:instrText xml:space="preserve"> HYPERLINK "https://www.rostrud.ru/" </w:instrText>
      </w:r>
      <w:r w:rsidRPr="005C73CE">
        <w:fldChar w:fldCharType="separate"/>
      </w:r>
      <w:r w:rsidR="00FF7A9F" w:rsidRPr="005C73CE">
        <w:rPr>
          <w:rStyle w:val="af0"/>
          <w:rFonts w:ascii="Times New Roman" w:hAnsi="Times New Roman" w:cs="Times New Roman"/>
          <w:color w:val="auto"/>
          <w:sz w:val="28"/>
          <w:szCs w:val="28"/>
        </w:rPr>
        <w:t>https://www.rostrud.ru/</w:t>
      </w:r>
      <w:r w:rsidRPr="005C73CE">
        <w:rPr>
          <w:rStyle w:val="af0"/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FF7A9F" w:rsidRPr="005C73CE" w:rsidRDefault="00FF7A9F" w:rsidP="00FF7A9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3C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C73CE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https://ohranatruda.ru/</w:t>
        </w:r>
      </w:hyperlink>
    </w:p>
    <w:p w:rsidR="00FF7A9F" w:rsidRPr="005C73CE" w:rsidRDefault="00FF7A9F" w:rsidP="00FF7A9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3C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C73CE">
          <w:rPr>
            <w:rFonts w:ascii="Times New Roman" w:hAnsi="Times New Roman" w:cs="Times New Roman"/>
            <w:sz w:val="28"/>
            <w:szCs w:val="28"/>
            <w:u w:val="single"/>
          </w:rPr>
          <w:t>https://инструкция-по-охране-труда.рф</w:t>
        </w:r>
      </w:hyperlink>
    </w:p>
    <w:p w:rsidR="00FF7A9F" w:rsidRPr="005C73CE" w:rsidRDefault="00FF7A9F" w:rsidP="00FF7A9F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73CE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BC604A" w:rsidRPr="005C73CE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https://help-ot.r u/docs.php</w:t>
        </w:r>
      </w:hyperlink>
    </w:p>
    <w:bookmarkEnd w:id="1"/>
    <w:p w:rsidR="004D7F45" w:rsidRDefault="000C5004" w:rsidP="000C500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Приложения </w:t>
      </w:r>
    </w:p>
    <w:p w:rsidR="00CB07F1" w:rsidRDefault="00CB07F1" w:rsidP="00CB07F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07F1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CB07F1" w:rsidRPr="00CB07F1" w:rsidRDefault="00CB07F1" w:rsidP="00CB07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7F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B81555" wp14:editId="47170D4F">
            <wp:extent cx="5939790" cy="4220099"/>
            <wp:effectExtent l="19050" t="0" r="3810" b="0"/>
            <wp:docPr id="5" name="Рисунок 3" descr="C:\Users\SAMSUNG\Desktop\602745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esktop\602745150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2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F1" w:rsidRDefault="00CB07F1" w:rsidP="00CB07F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A6668B6" wp14:editId="25CC063B">
            <wp:extent cx="5939790" cy="4083606"/>
            <wp:effectExtent l="19050" t="0" r="3810" b="0"/>
            <wp:docPr id="2" name="Рисунок 1" descr="C:\Users\SAMSUNG\Desktop\form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formazh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8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F1" w:rsidRPr="00CB07F1" w:rsidRDefault="00CB07F1" w:rsidP="00CB07F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F17BF6E" wp14:editId="6D17A910">
            <wp:extent cx="5939790" cy="3432736"/>
            <wp:effectExtent l="19050" t="0" r="3810" b="0"/>
            <wp:docPr id="3" name="Рисунок 2" descr="C:\Users\SAMSUNG\Desktop\c546a58ba8d1329e85537f4ac866a9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c546a58ba8d1329e85537f4ac866a9a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04" w:rsidRDefault="000C5004" w:rsidP="000C50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3CD" w:rsidRDefault="00A673CD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673CD" w:rsidRDefault="00A673CD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673CD" w:rsidRDefault="00A673CD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673CD" w:rsidRDefault="00A673CD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40DF2" w:rsidRDefault="00E40DF2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B07F1" w:rsidRDefault="00A673CD" w:rsidP="00A673C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                                            </w:t>
      </w:r>
      <w:r w:rsidRPr="00A673CD">
        <w:rPr>
          <w:rFonts w:ascii="Courier New" w:eastAsia="Times New Roman" w:hAnsi="Courier New" w:cs="Courier New"/>
          <w:bCs/>
        </w:rPr>
        <w:t>Форма Н-1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>Один экземпляр направляется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пострадавшему или его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доверенному лицу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Утверждаю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             ________</w:t>
      </w:r>
      <w:r w:rsidR="003D535A">
        <w:rPr>
          <w:rFonts w:ascii="Courier New" w:eastAsia="Times New Roman" w:hAnsi="Courier New" w:cs="Courier New"/>
          <w:color w:val="000000"/>
        </w:rPr>
        <w:t>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>подпись, фамилия, инициалы работодателя)                                ________</w:t>
      </w:r>
      <w:r w:rsidR="003D535A"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   (его представителя)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"_______"_______________________ 20_ г.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Печать</w:t>
      </w:r>
    </w:p>
    <w:p w:rsid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DF2" w:rsidRDefault="00E40DF2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DF2" w:rsidRDefault="00E40DF2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0DF2" w:rsidRPr="00A673CD" w:rsidRDefault="00E40DF2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            </w:t>
      </w:r>
      <w:r w:rsidRPr="00A673CD">
        <w:rPr>
          <w:rFonts w:ascii="Times New Roman" w:eastAsia="Times New Roman" w:hAnsi="Times New Roman" w:cs="Times New Roman"/>
          <w:b/>
          <w:bCs/>
          <w:sz w:val="28"/>
        </w:rPr>
        <w:t>Акт № 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Pr="00A673CD">
        <w:rPr>
          <w:rFonts w:ascii="Times New Roman" w:eastAsia="Times New Roman" w:hAnsi="Times New Roman" w:cs="Times New Roman"/>
          <w:b/>
          <w:bCs/>
          <w:sz w:val="28"/>
        </w:rPr>
        <w:t>о несчастном случае на производстве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1. Дата и время несчастного случая</w:t>
      </w:r>
      <w:r w:rsidRPr="00A673CD">
        <w:rPr>
          <w:rFonts w:ascii="Courier New" w:eastAsia="Times New Roman" w:hAnsi="Courier New" w:cs="Courier New"/>
          <w:color w:val="000000"/>
        </w:rPr>
        <w:t>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</w:t>
      </w:r>
      <w:proofErr w:type="gramStart"/>
      <w:r w:rsidRPr="00A673CD">
        <w:rPr>
          <w:rFonts w:ascii="Courier New" w:eastAsia="Times New Roman" w:hAnsi="Courier New" w:cs="Courier New"/>
          <w:color w:val="000000"/>
        </w:rPr>
        <w:t>(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число, месяц, год и время происшествия несчастного случая, количество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</w:t>
      </w:r>
      <w:r w:rsidRPr="00A673CD">
        <w:rPr>
          <w:rFonts w:ascii="Courier New" w:eastAsia="Times New Roman" w:hAnsi="Courier New" w:cs="Courier New"/>
          <w:color w:val="000000"/>
        </w:rPr>
        <w:t>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     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полных часов</w:t>
      </w:r>
      <w:proofErr w:type="gramEnd"/>
      <w:r w:rsidRPr="00A673CD">
        <w:rPr>
          <w:rFonts w:ascii="Times New Roman" w:eastAsia="Times New Roman" w:hAnsi="Times New Roman" w:cs="Times New Roman"/>
          <w:color w:val="000000"/>
          <w:sz w:val="20"/>
        </w:rPr>
        <w:t xml:space="preserve"> от начала работы)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2. Организация (работодатель), работником которой является (являлся)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пострадавший</w:t>
      </w:r>
      <w:r w:rsidRPr="00A673CD">
        <w:rPr>
          <w:rFonts w:ascii="Courier New" w:eastAsia="Times New Roman" w:hAnsi="Courier New" w:cs="Courier New"/>
          <w:color w:val="000000"/>
        </w:rPr>
        <w:t>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</w:t>
      </w:r>
      <w:r w:rsidRPr="00A673CD">
        <w:rPr>
          <w:rFonts w:ascii="Courier New" w:eastAsia="Times New Roman" w:hAnsi="Courier New" w:cs="Courier New"/>
          <w:color w:val="000000"/>
        </w:rPr>
        <w:t xml:space="preserve">                  </w:t>
      </w:r>
      <w:r>
        <w:rPr>
          <w:rFonts w:ascii="Courier New" w:eastAsia="Times New Roman" w:hAnsi="Courier New" w:cs="Courier New"/>
          <w:color w:val="000000"/>
        </w:rPr>
        <w:t xml:space="preserve">      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(наименование, место нахождения, юридический адрес,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 xml:space="preserve">ведомственная и отраслевая принадлежность </w:t>
      </w:r>
      <w:r w:rsidRPr="00A673CD">
        <w:rPr>
          <w:rFonts w:ascii="Times New Roman" w:eastAsia="Times New Roman" w:hAnsi="Times New Roman" w:cs="Times New Roman"/>
          <w:sz w:val="20"/>
        </w:rPr>
        <w:t>(ОКОНХ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 xml:space="preserve"> основного вида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деятельности); фамилия, инициалы работодателя - физического лица)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Наименование структурного подразделения</w:t>
      </w:r>
      <w:r w:rsidRPr="00A673CD">
        <w:rPr>
          <w:rFonts w:ascii="Courier New" w:eastAsia="Times New Roman" w:hAnsi="Courier New" w:cs="Courier New"/>
          <w:color w:val="000000"/>
        </w:rPr>
        <w:t>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3. Организация, направившая работника</w:t>
      </w:r>
      <w:r w:rsidRPr="00A673CD">
        <w:rPr>
          <w:rFonts w:ascii="Courier New" w:eastAsia="Times New Roman" w:hAnsi="Courier New" w:cs="Courier New"/>
          <w:color w:val="000000"/>
        </w:rPr>
        <w:t xml:space="preserve"> 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(наименование, место нахождения,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_________________________________________</w:t>
      </w:r>
      <w:r>
        <w:rPr>
          <w:rFonts w:ascii="Courier New" w:eastAsia="Times New Roman" w:hAnsi="Courier New" w:cs="Courier New"/>
          <w:color w:val="000000"/>
        </w:rPr>
        <w:t>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юридический адрес, отраслевая принадлежность)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4. Лица, проводившие расследование несчастного случая: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3D535A">
        <w:rPr>
          <w:rFonts w:ascii="Courier New" w:eastAsia="Times New Roman" w:hAnsi="Courier New" w:cs="Courier New"/>
          <w:color w:val="000000"/>
        </w:rPr>
        <w:t>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 xml:space="preserve">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(фамилия, инициалы, должности и место работы)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673CD">
        <w:rPr>
          <w:rFonts w:ascii="Courier New" w:eastAsia="Times New Roman" w:hAnsi="Courier New" w:cs="Courier New"/>
          <w:color w:val="000000"/>
        </w:rPr>
        <w:t>_________________________________________</w:t>
      </w:r>
      <w:r w:rsidR="003D535A">
        <w:rPr>
          <w:rFonts w:ascii="Courier New" w:eastAsia="Times New Roman" w:hAnsi="Courier New" w:cs="Courier New"/>
          <w:color w:val="000000"/>
        </w:rPr>
        <w:t>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5. Сведения о пострадавшем: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фамилия, имя, отчество __________________________________________________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пол (мужской, женский) __________________________________________________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дата рождения ___________________________________________________________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lastRenderedPageBreak/>
        <w:t>профессиональный статус 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профессия (должность) ___________________________________________________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стаж работы, при выполнении которой произошел несчастный случай ________,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(число полных лет и месяцев)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в том числе в данной организации 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(число полных лет и месяцев)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6. Сведения о проведении инструктажей и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обучения по охране</w:t>
      </w:r>
      <w:proofErr w:type="gramEnd"/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 труда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Вводный инструктаж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</w:t>
      </w:r>
      <w:r w:rsidRPr="00A673CD">
        <w:rPr>
          <w:rFonts w:ascii="Times New Roman" w:eastAsia="Times New Roman" w:hAnsi="Times New Roman" w:cs="Times New Roman"/>
          <w:color w:val="000000"/>
        </w:rPr>
        <w:t>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(число, месяц, год)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Инструктаж на рабочем месте (первичный, повторный, внеплановый, целевой)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(нужное подчеркнуть)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по профессии или виду работы, при выполнении которой произошел несчастный случай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(число, месяц, год)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Стажировка:</w:t>
      </w:r>
      <w:r w:rsidRPr="00A673CD">
        <w:rPr>
          <w:rFonts w:ascii="Times New Roman" w:eastAsia="Times New Roman" w:hAnsi="Times New Roman" w:cs="Times New Roman"/>
          <w:color w:val="000000"/>
        </w:rPr>
        <w:t xml:space="preserve"> с " __ "__________ 200_ г. по " __ " __________ 200_ г.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(если не проводилась - указать)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Обучение по охране</w:t>
      </w:r>
      <w:proofErr w:type="gramEnd"/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 труда по профессии или  виду  работы,  при  выполнении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которой</w:t>
      </w:r>
      <w:proofErr w:type="gramEnd"/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 произошел несчастный случай</w:t>
      </w:r>
      <w:r w:rsidRPr="00A673CD">
        <w:rPr>
          <w:rFonts w:ascii="Times New Roman" w:eastAsia="Times New Roman" w:hAnsi="Times New Roman" w:cs="Times New Roman"/>
          <w:color w:val="000000"/>
        </w:rPr>
        <w:t>: с "__"__________________ 200_ г. по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"__"__________ 200_ г. 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(если не проводилось - указать)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Проверка знаний по  охране  труда  по  профессии  или  виду  работы, 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при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8"/>
        </w:rPr>
        <w:t>выполнении</w:t>
      </w:r>
      <w:proofErr w:type="gramEnd"/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 которой произошел несчастный случай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(число, месяц, год, N протокола)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7. Краткая характеристика места (объекта), где произошел несчастный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случай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(краткое описание места происшествия с указанием опасных и (или) вредных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производственных факторов со ссылкой на сведения, содержащиеся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в протоколе осмотра места несчастного случая)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Оборудование, использование которого привело к несчастному случаю </w:t>
      </w:r>
      <w:r w:rsidR="003D535A">
        <w:rPr>
          <w:rFonts w:ascii="Times New Roman" w:eastAsia="Times New Roman" w:hAnsi="Times New Roman" w:cs="Times New Roman"/>
          <w:color w:val="000000"/>
        </w:rPr>
        <w:t>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(наименование, тип, марка, год выпуска, организация-изготовитель)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8. Обстоятельства несчастного случая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(краткое изложение обстоятельств, предшествовавших несчастному случаю,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описание событий и действий пострадавшего и других лиц, связанных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с несчастным случаем, и другие сведения, установленные в ходе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расследования)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8.1. Вид происшествия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lastRenderedPageBreak/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8.2. Характер полученных повреждений и орган,  подвергшийся  повреждению,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медицинское заключение о тяжести повреждения здоровья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</w:t>
      </w:r>
      <w:r w:rsidR="003D535A">
        <w:rPr>
          <w:rFonts w:ascii="Times New Roman" w:eastAsia="Times New Roman" w:hAnsi="Times New Roman" w:cs="Times New Roman"/>
          <w:color w:val="000000"/>
        </w:rPr>
        <w:t>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  <w:r w:rsidRPr="00A673CD">
        <w:rPr>
          <w:rFonts w:ascii="Times New Roman" w:eastAsia="Times New Roman" w:hAnsi="Times New Roman" w:cs="Times New Roman"/>
          <w:color w:val="000000"/>
        </w:rPr>
        <w:t>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8.3. Нахождение пострадавшего в состоянии алкогольного или наркотического</w:t>
      </w:r>
      <w:r w:rsidR="003D535A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A673CD">
        <w:rPr>
          <w:rFonts w:ascii="Times New Roman" w:eastAsia="Times New Roman" w:hAnsi="Times New Roman" w:cs="Times New Roman"/>
          <w:color w:val="000000"/>
          <w:sz w:val="28"/>
        </w:rPr>
        <w:t>опьянения</w:t>
      </w:r>
      <w:r w:rsidR="003D53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(нет, да - указать состояние и степень опьянения в соответствии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с заключением по результатам освидетельствования, проведенного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в установленном порядке)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8.4. Очевидцы несчастного случая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(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фамилия, инициалы, постоянное место жительства, домашний телефон)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 xml:space="preserve">9. Причины несчастного случая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(указать основную и сопутствующие причины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 xml:space="preserve">несчастного случая со ссылками на нарушенные требования </w:t>
      </w: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законодательных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и иных нормативных правовых актов, локальных нормативных актов)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10. Лица, допустившие нарушение требований охраны труда: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73CD">
        <w:rPr>
          <w:rFonts w:ascii="Times New Roman" w:eastAsia="Times New Roman" w:hAnsi="Times New Roman" w:cs="Times New Roman"/>
          <w:color w:val="000000"/>
          <w:sz w:val="20"/>
        </w:rPr>
        <w:t>(фамилия, инициалы, должность (профессия) с указанием требований</w:t>
      </w:r>
      <w:proofErr w:type="gramEnd"/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законодательных, иных нормативных правовых и локальных нормативных актов,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предусматривающих их ответственность за нарушения, явившиеся причинами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sz w:val="20"/>
        </w:rPr>
        <w:t xml:space="preserve">несчастного случая, </w:t>
      </w:r>
      <w:proofErr w:type="gramStart"/>
      <w:r w:rsidRPr="00A673CD">
        <w:rPr>
          <w:rFonts w:ascii="Times New Roman" w:eastAsia="Times New Roman" w:hAnsi="Times New Roman" w:cs="Times New Roman"/>
          <w:sz w:val="20"/>
        </w:rPr>
        <w:t>указанными</w:t>
      </w:r>
      <w:proofErr w:type="gramEnd"/>
      <w:r w:rsidRPr="00A673CD">
        <w:rPr>
          <w:rFonts w:ascii="Times New Roman" w:eastAsia="Times New Roman" w:hAnsi="Times New Roman" w:cs="Times New Roman"/>
          <w:sz w:val="20"/>
        </w:rPr>
        <w:t xml:space="preserve"> в п. 9 настоящего акта; при установлении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факта грубой неосторожности пострадавшего указать степень его вины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в процентах)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</w:rPr>
        <w:t>Организация    (работодатель),  работниками  которой являются данные лица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3D5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  <w:sz w:val="20"/>
        </w:rPr>
        <w:t>(наименование, адрес)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A673CD">
        <w:rPr>
          <w:rFonts w:ascii="Times New Roman" w:eastAsia="Times New Roman" w:hAnsi="Times New Roman" w:cs="Times New Roman"/>
          <w:color w:val="000000"/>
          <w:sz w:val="28"/>
          <w:szCs w:val="20"/>
        </w:rPr>
        <w:t>11. Мероприятия по устранению причин несчастного случая, сроки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</w:t>
      </w:r>
      <w:r w:rsidR="003D535A">
        <w:rPr>
          <w:rFonts w:ascii="Times New Roman" w:eastAsia="Times New Roman" w:hAnsi="Times New Roman" w:cs="Times New Roman"/>
          <w:color w:val="000000"/>
        </w:rPr>
        <w:t>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Подписи лиц, проводивших                    </w:t>
      </w:r>
      <w:r w:rsidR="003D535A"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 xml:space="preserve"> 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расследование несчастного случая             </w:t>
      </w:r>
      <w:r w:rsidR="003D535A">
        <w:rPr>
          <w:rFonts w:ascii="Times New Roman" w:eastAsia="Times New Roman" w:hAnsi="Times New Roman" w:cs="Times New Roman"/>
          <w:color w:val="000000"/>
        </w:rPr>
        <w:t xml:space="preserve">    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3D535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>____________________________</w:t>
      </w:r>
    </w:p>
    <w:p w:rsidR="00A673CD" w:rsidRPr="00A673CD" w:rsidRDefault="00A673CD" w:rsidP="00A673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3C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</w:t>
      </w:r>
      <w:r w:rsidR="003D535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</w:t>
      </w:r>
      <w:r w:rsidRPr="00A673CD">
        <w:rPr>
          <w:rFonts w:ascii="Times New Roman" w:eastAsia="Times New Roman" w:hAnsi="Times New Roman" w:cs="Times New Roman"/>
          <w:color w:val="000000"/>
        </w:rPr>
        <w:t xml:space="preserve">   </w:t>
      </w:r>
      <w:r w:rsidRPr="00A673CD">
        <w:rPr>
          <w:rFonts w:ascii="Times New Roman" w:eastAsia="Times New Roman" w:hAnsi="Times New Roman" w:cs="Times New Roman"/>
          <w:color w:val="000000"/>
          <w:sz w:val="20"/>
        </w:rPr>
        <w:t>(фамилии, инициалы, дата)</w:t>
      </w:r>
    </w:p>
    <w:p w:rsidR="00A673CD" w:rsidRPr="00A673CD" w:rsidRDefault="003D535A" w:rsidP="00A67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673CD" w:rsidRPr="003D535A" w:rsidRDefault="00A673CD" w:rsidP="00A6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73CD" w:rsidRPr="003D535A" w:rsidSect="001F47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71" w:rsidRDefault="00792971" w:rsidP="00997777">
      <w:pPr>
        <w:spacing w:after="0" w:line="240" w:lineRule="auto"/>
      </w:pPr>
      <w:r>
        <w:separator/>
      </w:r>
    </w:p>
  </w:endnote>
  <w:endnote w:type="continuationSeparator" w:id="0">
    <w:p w:rsidR="00792971" w:rsidRDefault="00792971" w:rsidP="0099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Cond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916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92971" w:rsidRPr="00997777" w:rsidRDefault="00792971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77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77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77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73CE">
          <w:rPr>
            <w:rFonts w:ascii="Times New Roman" w:hAnsi="Times New Roman" w:cs="Times New Roman"/>
            <w:noProof/>
            <w:sz w:val="20"/>
            <w:szCs w:val="20"/>
          </w:rPr>
          <w:t>52</w:t>
        </w:r>
        <w:r w:rsidRPr="009977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92971" w:rsidRDefault="007929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71" w:rsidRDefault="00792971" w:rsidP="00997777">
      <w:pPr>
        <w:spacing w:after="0" w:line="240" w:lineRule="auto"/>
      </w:pPr>
      <w:r>
        <w:separator/>
      </w:r>
    </w:p>
  </w:footnote>
  <w:footnote w:type="continuationSeparator" w:id="0">
    <w:p w:rsidR="00792971" w:rsidRDefault="00792971" w:rsidP="0099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562"/>
    <w:multiLevelType w:val="hybridMultilevel"/>
    <w:tmpl w:val="04BC0B66"/>
    <w:lvl w:ilvl="0" w:tplc="B15A52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C49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56A2F"/>
    <w:multiLevelType w:val="hybridMultilevel"/>
    <w:tmpl w:val="D2C206AA"/>
    <w:lvl w:ilvl="0" w:tplc="A0E288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3C62BB"/>
    <w:multiLevelType w:val="hybridMultilevel"/>
    <w:tmpl w:val="514648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0006E1"/>
    <w:multiLevelType w:val="hybridMultilevel"/>
    <w:tmpl w:val="E46CC88C"/>
    <w:lvl w:ilvl="0" w:tplc="FFFFFFFF">
      <w:start w:val="1"/>
      <w:numFmt w:val="bullet"/>
      <w:lvlText w:val="–"/>
      <w:lvlJc w:val="left"/>
      <w:pPr>
        <w:tabs>
          <w:tab w:val="num" w:pos="388"/>
        </w:tabs>
        <w:ind w:left="312" w:hanging="28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C280CE3"/>
    <w:multiLevelType w:val="hybridMultilevel"/>
    <w:tmpl w:val="BC8E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A169F"/>
    <w:multiLevelType w:val="hybridMultilevel"/>
    <w:tmpl w:val="EFB4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6485E"/>
    <w:multiLevelType w:val="hybridMultilevel"/>
    <w:tmpl w:val="338626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475663"/>
    <w:multiLevelType w:val="hybridMultilevel"/>
    <w:tmpl w:val="A6EC17B8"/>
    <w:lvl w:ilvl="0" w:tplc="4F3280DC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2F14DB"/>
    <w:multiLevelType w:val="multilevel"/>
    <w:tmpl w:val="ABEC107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0D80A32"/>
    <w:multiLevelType w:val="hybridMultilevel"/>
    <w:tmpl w:val="A3AA5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C91B77"/>
    <w:multiLevelType w:val="multilevel"/>
    <w:tmpl w:val="DC262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331C770D"/>
    <w:multiLevelType w:val="multilevel"/>
    <w:tmpl w:val="A54E1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44754E3"/>
    <w:multiLevelType w:val="hybridMultilevel"/>
    <w:tmpl w:val="457ADE26"/>
    <w:lvl w:ilvl="0" w:tplc="50483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FE27798"/>
    <w:multiLevelType w:val="hybridMultilevel"/>
    <w:tmpl w:val="BA028CE6"/>
    <w:lvl w:ilvl="0" w:tplc="D90E7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F00D9"/>
    <w:multiLevelType w:val="hybridMultilevel"/>
    <w:tmpl w:val="016868C6"/>
    <w:lvl w:ilvl="0" w:tplc="FFFFFFFF">
      <w:start w:val="1"/>
      <w:numFmt w:val="bullet"/>
      <w:pStyle w:val="a"/>
      <w:lvlText w:val=""/>
      <w:lvlJc w:val="left"/>
      <w:pPr>
        <w:tabs>
          <w:tab w:val="num" w:pos="1494"/>
        </w:tabs>
        <w:ind w:left="1304" w:hanging="170"/>
      </w:pPr>
      <w:rPr>
        <w:rFonts w:ascii="Symbol" w:hAnsi="Symbol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F24A3"/>
    <w:multiLevelType w:val="hybridMultilevel"/>
    <w:tmpl w:val="A0123CDE"/>
    <w:lvl w:ilvl="0" w:tplc="9E3A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202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20E32"/>
    <w:multiLevelType w:val="hybridMultilevel"/>
    <w:tmpl w:val="6C78BA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106E4D"/>
    <w:multiLevelType w:val="hybridMultilevel"/>
    <w:tmpl w:val="5874D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A7B96"/>
    <w:multiLevelType w:val="hybridMultilevel"/>
    <w:tmpl w:val="A5AC4B5E"/>
    <w:lvl w:ilvl="0" w:tplc="2ED27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350458"/>
    <w:multiLevelType w:val="multilevel"/>
    <w:tmpl w:val="4CB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775A9E"/>
    <w:multiLevelType w:val="hybridMultilevel"/>
    <w:tmpl w:val="A966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87EF1"/>
    <w:multiLevelType w:val="hybridMultilevel"/>
    <w:tmpl w:val="9580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C4DF9"/>
    <w:multiLevelType w:val="multilevel"/>
    <w:tmpl w:val="FE30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cs="Times New Roman" w:hint="default"/>
        <w:color w:val="000000"/>
      </w:rPr>
    </w:lvl>
  </w:abstractNum>
  <w:abstractNum w:abstractNumId="23">
    <w:nsid w:val="7D120136"/>
    <w:multiLevelType w:val="hybridMultilevel"/>
    <w:tmpl w:val="389A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D53F8"/>
    <w:multiLevelType w:val="hybridMultilevel"/>
    <w:tmpl w:val="5EE843D4"/>
    <w:lvl w:ilvl="0" w:tplc="D9F6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22"/>
  </w:num>
  <w:num w:numId="5">
    <w:abstractNumId w:val="12"/>
  </w:num>
  <w:num w:numId="6">
    <w:abstractNumId w:val="15"/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8"/>
  </w:num>
  <w:num w:numId="1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2"/>
  </w:num>
  <w:num w:numId="16">
    <w:abstractNumId w:val="16"/>
  </w:num>
  <w:num w:numId="17">
    <w:abstractNumId w:val="19"/>
  </w:num>
  <w:num w:numId="18">
    <w:abstractNumId w:val="20"/>
  </w:num>
  <w:num w:numId="19">
    <w:abstractNumId w:val="23"/>
  </w:num>
  <w:num w:numId="20">
    <w:abstractNumId w:val="24"/>
  </w:num>
  <w:num w:numId="21">
    <w:abstractNumId w:val="17"/>
  </w:num>
  <w:num w:numId="22">
    <w:abstractNumId w:val="21"/>
  </w:num>
  <w:num w:numId="23">
    <w:abstractNumId w:val="5"/>
  </w:num>
  <w:num w:numId="24">
    <w:abstractNumId w:val="4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1E7E"/>
    <w:rsid w:val="00050FC4"/>
    <w:rsid w:val="00092AD1"/>
    <w:rsid w:val="000A1774"/>
    <w:rsid w:val="000A4C18"/>
    <w:rsid w:val="000C5004"/>
    <w:rsid w:val="00107424"/>
    <w:rsid w:val="0014389A"/>
    <w:rsid w:val="0017621E"/>
    <w:rsid w:val="00193D04"/>
    <w:rsid w:val="001B0F59"/>
    <w:rsid w:val="001F4719"/>
    <w:rsid w:val="0022327E"/>
    <w:rsid w:val="00234FDE"/>
    <w:rsid w:val="00240F4E"/>
    <w:rsid w:val="00267821"/>
    <w:rsid w:val="002940E3"/>
    <w:rsid w:val="002A24F4"/>
    <w:rsid w:val="002E222E"/>
    <w:rsid w:val="002E24BA"/>
    <w:rsid w:val="003A681C"/>
    <w:rsid w:val="003D535A"/>
    <w:rsid w:val="003F0C33"/>
    <w:rsid w:val="0040473C"/>
    <w:rsid w:val="00433FD9"/>
    <w:rsid w:val="004427CD"/>
    <w:rsid w:val="004437B3"/>
    <w:rsid w:val="004D7F45"/>
    <w:rsid w:val="004F2586"/>
    <w:rsid w:val="004F3B1A"/>
    <w:rsid w:val="00535713"/>
    <w:rsid w:val="00552E33"/>
    <w:rsid w:val="0056647B"/>
    <w:rsid w:val="00590CB4"/>
    <w:rsid w:val="005C73CE"/>
    <w:rsid w:val="005D6CA5"/>
    <w:rsid w:val="005F3FE1"/>
    <w:rsid w:val="00623421"/>
    <w:rsid w:val="00635722"/>
    <w:rsid w:val="0063579D"/>
    <w:rsid w:val="0066715E"/>
    <w:rsid w:val="00667FEA"/>
    <w:rsid w:val="006A43D6"/>
    <w:rsid w:val="006E5A7D"/>
    <w:rsid w:val="006F7FA6"/>
    <w:rsid w:val="007102F3"/>
    <w:rsid w:val="00740602"/>
    <w:rsid w:val="00754E65"/>
    <w:rsid w:val="00792971"/>
    <w:rsid w:val="007B6DE7"/>
    <w:rsid w:val="007C082C"/>
    <w:rsid w:val="007D012B"/>
    <w:rsid w:val="007D663F"/>
    <w:rsid w:val="007F012E"/>
    <w:rsid w:val="00817B17"/>
    <w:rsid w:val="00862420"/>
    <w:rsid w:val="00893F59"/>
    <w:rsid w:val="008A6922"/>
    <w:rsid w:val="008F4327"/>
    <w:rsid w:val="00946C96"/>
    <w:rsid w:val="00950638"/>
    <w:rsid w:val="00956066"/>
    <w:rsid w:val="009731EF"/>
    <w:rsid w:val="00991732"/>
    <w:rsid w:val="00997777"/>
    <w:rsid w:val="009A0C3B"/>
    <w:rsid w:val="009A5438"/>
    <w:rsid w:val="009B2BAE"/>
    <w:rsid w:val="009C13E6"/>
    <w:rsid w:val="009C47BA"/>
    <w:rsid w:val="009C6E20"/>
    <w:rsid w:val="009F5991"/>
    <w:rsid w:val="00A127A7"/>
    <w:rsid w:val="00A36810"/>
    <w:rsid w:val="00A673CD"/>
    <w:rsid w:val="00A67A63"/>
    <w:rsid w:val="00A76B61"/>
    <w:rsid w:val="00AE6D80"/>
    <w:rsid w:val="00AF31F4"/>
    <w:rsid w:val="00B01E7E"/>
    <w:rsid w:val="00B03731"/>
    <w:rsid w:val="00B70C27"/>
    <w:rsid w:val="00B73258"/>
    <w:rsid w:val="00B77C77"/>
    <w:rsid w:val="00B9302D"/>
    <w:rsid w:val="00BC604A"/>
    <w:rsid w:val="00BD64FB"/>
    <w:rsid w:val="00C12429"/>
    <w:rsid w:val="00C32097"/>
    <w:rsid w:val="00C376E9"/>
    <w:rsid w:val="00C60B85"/>
    <w:rsid w:val="00C65BF3"/>
    <w:rsid w:val="00CB07F1"/>
    <w:rsid w:val="00CC68A7"/>
    <w:rsid w:val="00CD23CF"/>
    <w:rsid w:val="00D06B57"/>
    <w:rsid w:val="00D31895"/>
    <w:rsid w:val="00D46413"/>
    <w:rsid w:val="00D733B5"/>
    <w:rsid w:val="00D76745"/>
    <w:rsid w:val="00D87F57"/>
    <w:rsid w:val="00D90928"/>
    <w:rsid w:val="00D91E68"/>
    <w:rsid w:val="00DB7C8D"/>
    <w:rsid w:val="00E00E8E"/>
    <w:rsid w:val="00E17360"/>
    <w:rsid w:val="00E40DF2"/>
    <w:rsid w:val="00E41BEA"/>
    <w:rsid w:val="00E7784F"/>
    <w:rsid w:val="00E83494"/>
    <w:rsid w:val="00EF1E98"/>
    <w:rsid w:val="00EF6968"/>
    <w:rsid w:val="00F02EEF"/>
    <w:rsid w:val="00F114B3"/>
    <w:rsid w:val="00F27F2D"/>
    <w:rsid w:val="00F56172"/>
    <w:rsid w:val="00FA7D32"/>
    <w:rsid w:val="00FB7064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47BA"/>
  </w:style>
  <w:style w:type="paragraph" w:styleId="2">
    <w:name w:val="heading 2"/>
    <w:basedOn w:val="a0"/>
    <w:link w:val="20"/>
    <w:uiPriority w:val="9"/>
    <w:qFormat/>
    <w:rsid w:val="00193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A7D32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B7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uiPriority w:val="22"/>
    <w:qFormat/>
    <w:rsid w:val="00B73258"/>
    <w:rPr>
      <w:b/>
      <w:bCs/>
    </w:rPr>
  </w:style>
  <w:style w:type="paragraph" w:customStyle="1" w:styleId="a7">
    <w:name w:val="Основной абзац"/>
    <w:rsid w:val="006E5A7D"/>
    <w:pPr>
      <w:spacing w:after="0" w:line="264" w:lineRule="auto"/>
      <w:ind w:firstLine="567"/>
      <w:jc w:val="both"/>
    </w:pPr>
    <w:rPr>
      <w:rFonts w:ascii="HeliosCond" w:eastAsia="Times New Roman" w:hAnsi="HeliosCond" w:cs="Times New Roman"/>
      <w:sz w:val="26"/>
      <w:szCs w:val="28"/>
    </w:rPr>
  </w:style>
  <w:style w:type="paragraph" w:styleId="a">
    <w:name w:val="List Bullet"/>
    <w:basedOn w:val="a0"/>
    <w:rsid w:val="006E5A7D"/>
    <w:pPr>
      <w:numPr>
        <w:numId w:val="7"/>
      </w:numPr>
      <w:tabs>
        <w:tab w:val="left" w:pos="851"/>
      </w:tabs>
      <w:spacing w:before="20" w:after="20" w:line="264" w:lineRule="auto"/>
      <w:ind w:left="851" w:hanging="284"/>
      <w:jc w:val="both"/>
    </w:pPr>
    <w:rPr>
      <w:rFonts w:ascii="HeliosCond" w:eastAsia="Times New Roman" w:hAnsi="HeliosCond" w:cs="Times New Roman"/>
      <w:sz w:val="26"/>
    </w:rPr>
  </w:style>
  <w:style w:type="paragraph" w:customStyle="1" w:styleId="a8">
    <w:name w:val="Предсписковый абзац"/>
    <w:basedOn w:val="a7"/>
    <w:next w:val="a7"/>
    <w:rsid w:val="006E5A7D"/>
    <w:pPr>
      <w:keepNext/>
    </w:pPr>
  </w:style>
  <w:style w:type="paragraph" w:styleId="a9">
    <w:name w:val="Balloon Text"/>
    <w:basedOn w:val="a0"/>
    <w:link w:val="aa"/>
    <w:uiPriority w:val="99"/>
    <w:semiHidden/>
    <w:unhideWhenUsed/>
    <w:rsid w:val="0086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624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47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193D04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b">
    <w:name w:val="Table Grid"/>
    <w:basedOn w:val="a2"/>
    <w:uiPriority w:val="59"/>
    <w:rsid w:val="007F0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99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97777"/>
  </w:style>
  <w:style w:type="paragraph" w:styleId="ae">
    <w:name w:val="footer"/>
    <w:basedOn w:val="a0"/>
    <w:link w:val="af"/>
    <w:uiPriority w:val="99"/>
    <w:unhideWhenUsed/>
    <w:rsid w:val="0099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97777"/>
  </w:style>
  <w:style w:type="character" w:styleId="af0">
    <w:name w:val="Hyperlink"/>
    <w:basedOn w:val="a1"/>
    <w:uiPriority w:val="99"/>
    <w:unhideWhenUsed/>
    <w:rsid w:val="00FF7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----7cdbxfuat6afkbmmhefunjo4bs9u.xn--p1a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hranatruda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1A41-CEBA-4035-A694-E0E230F2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57</Pages>
  <Words>13236</Words>
  <Characters>75450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26</cp:revision>
  <dcterms:created xsi:type="dcterms:W3CDTF">2021-11-02T17:33:00Z</dcterms:created>
  <dcterms:modified xsi:type="dcterms:W3CDTF">2022-10-30T21:41:00Z</dcterms:modified>
</cp:coreProperties>
</file>