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58" w:rsidRPr="001E5C66" w:rsidRDefault="00793958" w:rsidP="0079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Практическое задание №2</w:t>
      </w:r>
    </w:p>
    <w:p w:rsidR="00793958" w:rsidRPr="001E5C66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Тема:</w:t>
      </w:r>
      <w:r w:rsidRPr="001E5C66">
        <w:rPr>
          <w:rFonts w:ascii="Times New Roman" w:hAnsi="Times New Roman" w:cs="Times New Roman"/>
          <w:sz w:val="24"/>
          <w:szCs w:val="24"/>
        </w:rPr>
        <w:t xml:space="preserve"> Остеология.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периферического скелета и костей черепа</w:t>
      </w:r>
      <w:r w:rsidRPr="001E5C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958" w:rsidRPr="001E5C66" w:rsidRDefault="00793958" w:rsidP="00793958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Наименование работы:  </w:t>
      </w:r>
      <w:r w:rsidRPr="001E5C66">
        <w:rPr>
          <w:rFonts w:ascii="Times New Roman" w:hAnsi="Times New Roman" w:cs="Times New Roman"/>
          <w:sz w:val="24"/>
          <w:szCs w:val="24"/>
        </w:rPr>
        <w:t xml:space="preserve">Строение костей периферического  скелета и черепа.        </w:t>
      </w:r>
    </w:p>
    <w:p w:rsidR="00793958" w:rsidRPr="006F45F4" w:rsidRDefault="00793958" w:rsidP="00793958">
      <w:pPr>
        <w:widowControl w:val="0"/>
        <w:tabs>
          <w:tab w:val="left" w:pos="9355"/>
        </w:tabs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6F45F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F45F4">
        <w:rPr>
          <w:rFonts w:ascii="Times New Roman" w:hAnsi="Times New Roman" w:cs="Times New Roman"/>
          <w:sz w:val="24"/>
          <w:szCs w:val="24"/>
        </w:rPr>
        <w:t>О</w:t>
      </w:r>
      <w:r w:rsidRPr="006F45F4">
        <w:rPr>
          <w:rFonts w:ascii="Times New Roman" w:hAnsi="Times New Roman" w:cs="Times New Roman"/>
          <w:bCs/>
          <w:sz w:val="24"/>
          <w:szCs w:val="24"/>
        </w:rPr>
        <w:t xml:space="preserve">пределить </w:t>
      </w:r>
      <w:r w:rsidRPr="006F45F4">
        <w:rPr>
          <w:rFonts w:ascii="Times New Roman" w:hAnsi="Times New Roman" w:cs="Times New Roman"/>
          <w:sz w:val="24"/>
          <w:szCs w:val="24"/>
        </w:rPr>
        <w:t xml:space="preserve">строение костей грудной, тазовой конечностей и черепа. </w:t>
      </w:r>
    </w:p>
    <w:p w:rsidR="00793958" w:rsidRPr="006F45F4" w:rsidRDefault="00793958" w:rsidP="0079395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F45F4">
        <w:rPr>
          <w:rFonts w:ascii="Times New Roman" w:hAnsi="Times New Roman" w:cs="Times New Roman"/>
          <w:b/>
          <w:sz w:val="24"/>
          <w:szCs w:val="24"/>
        </w:rPr>
        <w:t>Приобретаемые умение и навыки:</w:t>
      </w:r>
    </w:p>
    <w:p w:rsidR="00793958" w:rsidRPr="006F45F4" w:rsidRDefault="00793958" w:rsidP="0079395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F45F4">
        <w:rPr>
          <w:rFonts w:ascii="Times New Roman" w:hAnsi="Times New Roman" w:cs="Times New Roman"/>
        </w:rPr>
        <w:t>Умение определять строение  скелета головы и костей свободных конечностей.</w:t>
      </w:r>
    </w:p>
    <w:p w:rsidR="00793958" w:rsidRPr="006F45F4" w:rsidRDefault="00793958" w:rsidP="0079395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F45F4">
        <w:rPr>
          <w:rFonts w:ascii="Times New Roman" w:hAnsi="Times New Roman" w:cs="Times New Roman"/>
        </w:rPr>
        <w:t>Умение определять составные части костей.</w:t>
      </w:r>
    </w:p>
    <w:p w:rsidR="00793958" w:rsidRPr="001E5C66" w:rsidRDefault="00793958" w:rsidP="00793958">
      <w:pPr>
        <w:pStyle w:val="a3"/>
        <w:widowControl w:val="0"/>
        <w:autoSpaceDE w:val="0"/>
        <w:autoSpaceDN w:val="0"/>
        <w:adjustRightInd w:val="0"/>
        <w:ind w:left="0"/>
      </w:pPr>
    </w:p>
    <w:p w:rsidR="00793958" w:rsidRPr="00D83351" w:rsidRDefault="00793958" w:rsidP="00793958">
      <w:pPr>
        <w:pStyle w:val="a3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D83351">
        <w:rPr>
          <w:rFonts w:ascii="Times New Roman" w:hAnsi="Times New Roman" w:cs="Times New Roman"/>
          <w:b/>
        </w:rPr>
        <w:t xml:space="preserve">Оснащение рабочего места: </w:t>
      </w:r>
      <w:r w:rsidRPr="00D83351">
        <w:rPr>
          <w:rFonts w:ascii="Times New Roman" w:hAnsi="Times New Roman" w:cs="Times New Roman"/>
        </w:rPr>
        <w:t xml:space="preserve">кости передних и задних конечностей, кости черепа. </w:t>
      </w:r>
      <w:proofErr w:type="gramStart"/>
      <w:r w:rsidRPr="00D83351">
        <w:rPr>
          <w:rFonts w:ascii="Times New Roman" w:hAnsi="Times New Roman" w:cs="Times New Roman"/>
        </w:rPr>
        <w:t>Таблицы костей: лопатка, плечевая кость, предплечье, запястье, пясть, пальцы, бедро, голень,  заплюсна, плюсна, кости черепа.</w:t>
      </w:r>
      <w:proofErr w:type="gramEnd"/>
    </w:p>
    <w:p w:rsidR="00793958" w:rsidRPr="00D83351" w:rsidRDefault="00793958" w:rsidP="00793958">
      <w:pPr>
        <w:pStyle w:val="a3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793958" w:rsidRPr="001E5C66" w:rsidRDefault="00793958" w:rsidP="00793958">
      <w:pPr>
        <w:framePr w:w="201" w:wrap="auto" w:vAnchor="page" w:hAnchor="page" w:x="982" w:y="4195"/>
        <w:widowControl w:val="0"/>
        <w:autoSpaceDE w:val="0"/>
        <w:autoSpaceDN w:val="0"/>
        <w:adjustRightInd w:val="0"/>
        <w:spacing w:line="17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93958" w:rsidRPr="001E5C66" w:rsidRDefault="00793958" w:rsidP="00793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793958" w:rsidRDefault="00793958" w:rsidP="00793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 xml:space="preserve">Н.В. Зеленевский Анатомия и физиология животных. Москва Академия 2005г </w:t>
      </w:r>
      <w:proofErr w:type="gramStart"/>
      <w:r w:rsidRPr="001E5C66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1E5C66">
        <w:rPr>
          <w:rFonts w:ascii="Times New Roman" w:hAnsi="Times New Roman" w:cs="Times New Roman"/>
          <w:sz w:val="24"/>
          <w:szCs w:val="24"/>
        </w:rPr>
        <w:t xml:space="preserve"> 67 – 124.</w:t>
      </w:r>
    </w:p>
    <w:p w:rsidR="00793958" w:rsidRPr="001E5C66" w:rsidRDefault="00793958" w:rsidP="00793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958" w:rsidRPr="001E5C66" w:rsidRDefault="00793958" w:rsidP="007939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Техника безопасности:</w:t>
      </w:r>
    </w:p>
    <w:p w:rsidR="00793958" w:rsidRPr="001E5C66" w:rsidRDefault="00793958" w:rsidP="0079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 xml:space="preserve">1.Работать в спецодежде (халат, головной убор). </w:t>
      </w:r>
    </w:p>
    <w:p w:rsidR="00793958" w:rsidRPr="001E5C66" w:rsidRDefault="00793958" w:rsidP="00793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2. Аккуратно работать с материалом.</w:t>
      </w:r>
    </w:p>
    <w:p w:rsidR="00793958" w:rsidRPr="001E5C66" w:rsidRDefault="00793958" w:rsidP="00793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958" w:rsidRPr="001E5C66" w:rsidRDefault="00793958" w:rsidP="0079395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СОДЕРЖАНИЕ  И ПОСЛЕДОВАТЕЛЬНОСТЬ ВЫПОЛНЕНИЯ ЗАДАНИЙ.</w:t>
      </w:r>
    </w:p>
    <w:p w:rsidR="00793958" w:rsidRPr="001E5C66" w:rsidRDefault="00793958" w:rsidP="0079395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793958" w:rsidRDefault="00793958" w:rsidP="00793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 xml:space="preserve">Рассмотреть и определить по натуральным препаратам кости передней конечности собаки: лопатка, плечевая кость, предплечье, запястье, пясть, кости пальцев. Обозначьте на рисунке составные части  на костях.  </w:t>
      </w:r>
    </w:p>
    <w:p w:rsidR="00793958" w:rsidRPr="001E5C66" w:rsidRDefault="00793958" w:rsidP="00793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958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Лопатка (латеральная сторона).   </w:t>
      </w:r>
    </w:p>
    <w:p w:rsidR="00793958" w:rsidRPr="001E5C66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93958" w:rsidRPr="001E5C66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38450" cy="2171700"/>
            <wp:effectExtent l="19050" t="0" r="0" b="0"/>
            <wp:docPr id="24" name="Рисунок 25" descr="http://zrenielib.ru/tw_refs/14/13759/13759_html_m51478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renielib.ru/tw_refs/14/13759/13759_html_m514781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b="21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958" w:rsidRPr="001E5C66" w:rsidRDefault="00793958" w:rsidP="00793958">
      <w:pPr>
        <w:framePr w:wrap="auto" w:vAnchor="page" w:hAnchor="page" w:x="2566" w:y="11206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93958" w:rsidRPr="001E5C66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93958" w:rsidRPr="001E5C66" w:rsidRDefault="00793958" w:rsidP="00793958">
      <w:pPr>
        <w:framePr w:wrap="auto" w:vAnchor="page" w:hAnchor="page" w:x="2086" w:y="14236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93958" w:rsidRDefault="00793958" w:rsidP="00793958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793958" w:rsidRPr="001E5C66" w:rsidRDefault="00793958" w:rsidP="00793958">
      <w:pPr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Плечевая кость </w:t>
      </w:r>
      <w:r w:rsidRPr="001E5C66">
        <w:rPr>
          <w:rFonts w:ascii="Times New Roman" w:hAnsi="Times New Roman" w:cs="Times New Roman"/>
          <w:b/>
          <w:sz w:val="24"/>
          <w:szCs w:val="24"/>
        </w:rPr>
        <w:t>(краниолатеральная сторона)</w:t>
      </w:r>
    </w:p>
    <w:p w:rsidR="00793958" w:rsidRPr="001E5C66" w:rsidRDefault="00793958" w:rsidP="00793958">
      <w:pPr>
        <w:framePr w:wrap="auto" w:vAnchor="page" w:hAnchor="page" w:x="106" w:y="519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93958" w:rsidRPr="001E5C66" w:rsidRDefault="00793958" w:rsidP="00793958">
      <w:pPr>
        <w:rPr>
          <w:rFonts w:ascii="Times New Roman" w:hAnsi="Times New Roman" w:cs="Times New Roman"/>
          <w:noProof/>
          <w:sz w:val="24"/>
          <w:szCs w:val="24"/>
        </w:rPr>
      </w:pPr>
      <w:r w:rsidRPr="001E5C6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3810</wp:posOffset>
            </wp:positionV>
            <wp:extent cx="654050" cy="2131060"/>
            <wp:effectExtent l="0" t="0" r="0" b="2540"/>
            <wp:wrapNone/>
            <wp:docPr id="81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958" w:rsidRPr="001E5C66" w:rsidRDefault="00793958" w:rsidP="00793958">
      <w:pPr>
        <w:rPr>
          <w:rFonts w:ascii="Times New Roman" w:hAnsi="Times New Roman" w:cs="Times New Roman"/>
          <w:noProof/>
          <w:sz w:val="24"/>
          <w:szCs w:val="24"/>
        </w:rPr>
      </w:pPr>
    </w:p>
    <w:p w:rsidR="00793958" w:rsidRPr="001E5C66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93958" w:rsidRPr="001E5C66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93958" w:rsidRPr="001E5C66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93958" w:rsidRPr="001E5C66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318" o:spid="_x0000_s1026" style="position:absolute;margin-left:-28.1pt;margin-top:3.25pt;width:11.9pt;height:11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" stroked="f"/>
        </w:pict>
      </w:r>
    </w:p>
    <w:p w:rsidR="00793958" w:rsidRPr="001E5C66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93958" w:rsidRPr="001E5C66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93958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93958" w:rsidRPr="001E5C66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Кости предплечья </w:t>
      </w:r>
    </w:p>
    <w:p w:rsidR="00793958" w:rsidRPr="001E5C66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9472" cy="2047875"/>
            <wp:effectExtent l="19050" t="0" r="4928" b="0"/>
            <wp:docPr id="31" name="Рисунок 31" descr="http://privetstudent.com/uploads/posts/2013-02/1360736251_213a353b3542-3f354035343d3539-334043343d3e3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rivetstudent.com/uploads/posts/2013-02/1360736251_213a353b3542-3f354035343d3539-334043343d3e39-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2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90" cy="205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958" w:rsidRPr="001E5C66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93958" w:rsidRPr="001E5C66" w:rsidRDefault="00793958" w:rsidP="00793958">
      <w:pPr>
        <w:framePr w:wrap="auto" w:vAnchor="page" w:hAnchor="page" w:x="5086" w:y="900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93958" w:rsidRPr="001E5C66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Скелет кисти передней лапы</w:t>
      </w:r>
    </w:p>
    <w:p w:rsidR="00793958" w:rsidRPr="001E5C66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-340473</wp:posOffset>
            </wp:positionH>
            <wp:positionV relativeFrom="paragraph">
              <wp:posOffset>92040</wp:posOffset>
            </wp:positionV>
            <wp:extent cx="915446" cy="2170444"/>
            <wp:effectExtent l="19050" t="0" r="0" b="0"/>
            <wp:wrapNone/>
            <wp:docPr id="122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3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46" cy="217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958" w:rsidRPr="001E5C66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93958" w:rsidRPr="001E5C66" w:rsidRDefault="00793958" w:rsidP="00793958">
      <w:pPr>
        <w:framePr w:wrap="auto" w:vAnchor="page" w:hAnchor="page" w:x="76" w:y="210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93958" w:rsidRPr="001E5C66" w:rsidRDefault="00793958" w:rsidP="00793958">
      <w:pPr>
        <w:rPr>
          <w:rFonts w:ascii="Times New Roman" w:hAnsi="Times New Roman" w:cs="Times New Roman"/>
          <w:b/>
          <w:sz w:val="24"/>
          <w:szCs w:val="24"/>
        </w:rPr>
      </w:pPr>
    </w:p>
    <w:p w:rsidR="00793958" w:rsidRPr="001E5C66" w:rsidRDefault="00793958" w:rsidP="00793958">
      <w:pPr>
        <w:rPr>
          <w:rFonts w:ascii="Times New Roman" w:hAnsi="Times New Roman" w:cs="Times New Roman"/>
          <w:b/>
          <w:sz w:val="24"/>
          <w:szCs w:val="24"/>
        </w:rPr>
      </w:pPr>
    </w:p>
    <w:p w:rsidR="00793958" w:rsidRPr="001E5C66" w:rsidRDefault="00793958" w:rsidP="00793958">
      <w:pPr>
        <w:rPr>
          <w:rFonts w:ascii="Times New Roman" w:hAnsi="Times New Roman" w:cs="Times New Roman"/>
          <w:b/>
          <w:sz w:val="24"/>
          <w:szCs w:val="24"/>
        </w:rPr>
      </w:pPr>
    </w:p>
    <w:p w:rsidR="00793958" w:rsidRPr="001E5C66" w:rsidRDefault="00793958" w:rsidP="00793958">
      <w:pPr>
        <w:rPr>
          <w:rFonts w:ascii="Times New Roman" w:hAnsi="Times New Roman" w:cs="Times New Roman"/>
          <w:b/>
          <w:sz w:val="24"/>
          <w:szCs w:val="24"/>
        </w:rPr>
      </w:pPr>
    </w:p>
    <w:p w:rsidR="00793958" w:rsidRPr="001E5C66" w:rsidRDefault="00793958" w:rsidP="00793958">
      <w:pPr>
        <w:rPr>
          <w:rFonts w:ascii="Times New Roman" w:hAnsi="Times New Roman" w:cs="Times New Roman"/>
          <w:b/>
          <w:sz w:val="24"/>
          <w:szCs w:val="24"/>
        </w:rPr>
      </w:pPr>
    </w:p>
    <w:p w:rsidR="00793958" w:rsidRDefault="00793958" w:rsidP="0079395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3958" w:rsidRPr="001E5C66" w:rsidRDefault="00793958" w:rsidP="00793958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№2. </w:t>
      </w:r>
    </w:p>
    <w:p w:rsidR="00793958" w:rsidRDefault="00793958" w:rsidP="00793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 xml:space="preserve">Определить кости по натуральным препаратам задней конечности собаки: бедренная кость, кости голени, кости заплюсны, плюсны, пальцы. Обозначить на рисунках части костей. </w:t>
      </w:r>
    </w:p>
    <w:p w:rsidR="00793958" w:rsidRPr="001E5C66" w:rsidRDefault="00793958" w:rsidP="00793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958" w:rsidRPr="001E5C66" w:rsidRDefault="00793958" w:rsidP="0079395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Бедренная кость </w:t>
      </w:r>
    </w:p>
    <w:p w:rsidR="00793958" w:rsidRPr="001E5C66" w:rsidRDefault="00793958" w:rsidP="00793958">
      <w:pPr>
        <w:framePr w:wrap="auto" w:vAnchor="page" w:hAnchor="page" w:x="391" w:y="1876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93958" w:rsidRPr="001E5C66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</w:rPr>
      </w:pPr>
      <w:r w:rsidRPr="001E5C6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85975" cy="2462505"/>
            <wp:effectExtent l="19050" t="0" r="9525" b="0"/>
            <wp:docPr id="40" name="Рисунок 40" descr="http://medfind.ru/modules/sections/cache/images/2008/05/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edfind.ru/modules/sections/cache/images/2008/05/image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46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958" w:rsidRPr="001E5C66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</w:rPr>
      </w:pPr>
      <w:r w:rsidRPr="001E5C66">
        <w:rPr>
          <w:rFonts w:ascii="Times New Roman" w:hAnsi="Times New Roman" w:cs="Times New Roman"/>
          <w:b/>
          <w:noProof/>
          <w:sz w:val="24"/>
          <w:szCs w:val="24"/>
        </w:rPr>
        <w:t xml:space="preserve">     Кости голени</w:t>
      </w:r>
    </w:p>
    <w:p w:rsidR="00793958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</w:rPr>
      </w:pPr>
      <w:r w:rsidRPr="001E5C6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2421255</wp:posOffset>
            </wp:positionV>
            <wp:extent cx="821690" cy="2103755"/>
            <wp:effectExtent l="0" t="0" r="0" b="0"/>
            <wp:wrapTopAndBottom/>
            <wp:docPr id="2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73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210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5C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3150" cy="1870296"/>
            <wp:effectExtent l="19050" t="0" r="0" b="0"/>
            <wp:docPr id="43" name="Рисунок 43" descr="http://smiles.ucoz.net/_nw/0/40103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miles.ucoz.net/_nw/0/401034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</a:blip>
                    <a:srcRect b="4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7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958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</w:rPr>
      </w:pPr>
      <w:r w:rsidRPr="001E5C66">
        <w:rPr>
          <w:rFonts w:ascii="Times New Roman" w:hAnsi="Times New Roman" w:cs="Times New Roman"/>
          <w:b/>
          <w:noProof/>
          <w:sz w:val="24"/>
          <w:szCs w:val="24"/>
        </w:rPr>
        <w:t>Кости заплюсны и плюсны</w:t>
      </w:r>
    </w:p>
    <w:p w:rsidR="00793958" w:rsidRPr="001E5C66" w:rsidRDefault="00793958" w:rsidP="00793958">
      <w:pPr>
        <w:framePr w:wrap="auto" w:vAnchor="page" w:hAnchor="page" w:x="226" w:y="9016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93958" w:rsidRDefault="00793958" w:rsidP="00793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93958" w:rsidRPr="001E5C66" w:rsidRDefault="00793958" w:rsidP="0079395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Задание № 3.</w:t>
      </w:r>
    </w:p>
    <w:p w:rsidR="00793958" w:rsidRPr="001E5C66" w:rsidRDefault="00793958" w:rsidP="0079395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 xml:space="preserve">Определить по натуральным препаратам и обозначить на рисунках кости черепа собаки, затылочную кость. </w:t>
      </w:r>
    </w:p>
    <w:p w:rsidR="00793958" w:rsidRDefault="00793958" w:rsidP="0079395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3958" w:rsidRPr="001E5C66" w:rsidRDefault="00793958" w:rsidP="0079395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Кости черепа </w:t>
      </w:r>
    </w:p>
    <w:p w:rsidR="00793958" w:rsidRPr="001E5C66" w:rsidRDefault="00793958" w:rsidP="0079395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38425" cy="2219916"/>
            <wp:effectExtent l="19050" t="0" r="0" b="0"/>
            <wp:docPr id="39" name="Рисунок 1" descr="http://www.theoneandonlyliz.com/wp-content/uploads/2011/10/lizgordon_dogSk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oneandonlyliz.com/wp-content/uploads/2011/10/lizgordon_dogSkul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169" cy="222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958" w:rsidRPr="001E5C66" w:rsidRDefault="00793958" w:rsidP="0079395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3958" w:rsidRPr="001E5C66" w:rsidRDefault="00793958" w:rsidP="0079395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57857" cy="1419225"/>
            <wp:effectExtent l="19050" t="0" r="9093" b="0"/>
            <wp:docPr id="41" name="Рисунок 4" descr="http://www.kgols.ru/kgols-library/mazover_slujebnaya_sobarf/htmpage%20-%200106_files/htmpage%20-%20010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gols.ru/kgols-library/mazover_slujebnaya_sobarf/htmpage%20-%200106_files/htmpage%20-%200106-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857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958" w:rsidRPr="001E5C66" w:rsidRDefault="00793958" w:rsidP="0079395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331470</wp:posOffset>
            </wp:positionV>
            <wp:extent cx="1532890" cy="1446530"/>
            <wp:effectExtent l="19050" t="0" r="0" b="0"/>
            <wp:wrapTopAndBottom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56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5C66">
        <w:rPr>
          <w:rFonts w:ascii="Times New Roman" w:hAnsi="Times New Roman" w:cs="Times New Roman"/>
          <w:b/>
          <w:sz w:val="24"/>
          <w:szCs w:val="24"/>
        </w:rPr>
        <w:t>Затылочная кость</w:t>
      </w:r>
    </w:p>
    <w:p w:rsidR="00793958" w:rsidRPr="001E5C66" w:rsidRDefault="00793958" w:rsidP="00793958">
      <w:pPr>
        <w:framePr w:wrap="auto" w:vAnchor="page" w:hAnchor="page" w:x="136" w:y="990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93958" w:rsidRPr="001E5C66" w:rsidRDefault="00793958" w:rsidP="00793958">
      <w:pPr>
        <w:framePr w:wrap="auto" w:vAnchor="page" w:hAnchor="page" w:x="2611" w:y="990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93958" w:rsidRPr="001E5C66" w:rsidRDefault="00793958" w:rsidP="00793958">
      <w:pPr>
        <w:framePr w:wrap="auto" w:vAnchor="page" w:hAnchor="page" w:x="271" w:y="1299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93958" w:rsidRDefault="00793958" w:rsidP="007939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016" w:rsidRDefault="00F27016"/>
    <w:sectPr w:rsidR="00F2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76C"/>
    <w:multiLevelType w:val="hybridMultilevel"/>
    <w:tmpl w:val="570CBFD0"/>
    <w:lvl w:ilvl="0" w:tplc="8D020E7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793958"/>
    <w:rsid w:val="00793958"/>
    <w:rsid w:val="00F2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9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2022-10-27T17:13:00Z</dcterms:created>
  <dcterms:modified xsi:type="dcterms:W3CDTF">2022-10-27T17:14:00Z</dcterms:modified>
</cp:coreProperties>
</file>