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20" w:rsidRPr="001E5C66" w:rsidRDefault="00C15920" w:rsidP="00C15920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C15920" w:rsidRPr="001E5C66" w:rsidRDefault="00C15920" w:rsidP="00C15920">
      <w:pPr>
        <w:pStyle w:val="a3"/>
        <w:autoSpaceDE w:val="0"/>
        <w:autoSpaceDN w:val="0"/>
        <w:adjustRightInd w:val="0"/>
        <w:ind w:left="0"/>
      </w:pPr>
      <w:r w:rsidRPr="001E5C66">
        <w:rPr>
          <w:b/>
        </w:rPr>
        <w:t xml:space="preserve">Тема: </w:t>
      </w:r>
      <w:r w:rsidRPr="001E5C66">
        <w:t>Система органов кроволимфообращения.</w:t>
      </w:r>
    </w:p>
    <w:p w:rsidR="00C15920" w:rsidRPr="001E5C66" w:rsidRDefault="00C15920" w:rsidP="00C15920">
      <w:pPr>
        <w:pStyle w:val="a3"/>
        <w:autoSpaceDE w:val="0"/>
        <w:autoSpaceDN w:val="0"/>
        <w:adjustRightInd w:val="0"/>
        <w:ind w:left="0"/>
      </w:pP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5C66">
        <w:rPr>
          <w:rFonts w:ascii="Times New Roman" w:hAnsi="Times New Roman" w:cs="Times New Roman"/>
          <w:bCs/>
          <w:sz w:val="24"/>
          <w:szCs w:val="24"/>
        </w:rPr>
        <w:t>предел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1E5C66">
        <w:rPr>
          <w:rFonts w:ascii="Times New Roman" w:hAnsi="Times New Roman" w:cs="Times New Roman"/>
          <w:bCs/>
          <w:sz w:val="24"/>
          <w:szCs w:val="24"/>
        </w:rPr>
        <w:t>ть</w:t>
      </w:r>
      <w:r w:rsidRPr="001E5C66">
        <w:rPr>
          <w:rFonts w:ascii="Times New Roman" w:hAnsi="Times New Roman" w:cs="Times New Roman"/>
          <w:sz w:val="24"/>
          <w:szCs w:val="24"/>
        </w:rPr>
        <w:t xml:space="preserve">анатомическое строение органов кроволимфообращение, а так же их топографию. 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Н.В. Зеленевский Анатомия и физиология животных. Москва Академия 2005г стр331 -333.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СОДЕРЖАНИЕ И ПОСЛЕДОВАТЕЛЬНОСТЬ ВЫПОЛНЕНИЯ ЗАДАНИЙ.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Обозначить схемы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Схема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E5C66">
        <w:rPr>
          <w:rFonts w:ascii="Times New Roman" w:hAnsi="Times New Roman" w:cs="Times New Roman"/>
          <w:b/>
          <w:sz w:val="24"/>
          <w:szCs w:val="24"/>
        </w:rPr>
        <w:t xml:space="preserve">  Круги кровообращения.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6690" cy="2743200"/>
            <wp:effectExtent l="0" t="0" r="0" b="0"/>
            <wp:docPr id="79" name="Рисунок 79" descr="http://ru.convdocs.org/pars_docs/refs/28/27251/27251_html_233e78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u.convdocs.org/pars_docs/refs/28/27251/27251_html_233e786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421" cy="274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Схема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E5C66">
        <w:rPr>
          <w:rFonts w:ascii="Times New Roman" w:hAnsi="Times New Roman" w:cs="Times New Roman"/>
          <w:b/>
          <w:sz w:val="24"/>
          <w:szCs w:val="24"/>
        </w:rPr>
        <w:t xml:space="preserve"> Сосуды аорты.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664165"/>
            <wp:effectExtent l="19050" t="0" r="9525" b="0"/>
            <wp:docPr id="82" name="Рисунок 82" descr="http://kinlib.ru/books/item/f00/s00/z0000018/pic/0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kinlib.ru/books/item/f00/s00/z0000018/pic/00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lastRenderedPageBreak/>
        <w:t>Схема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E5C66">
        <w:rPr>
          <w:rFonts w:ascii="Times New Roman" w:hAnsi="Times New Roman" w:cs="Times New Roman"/>
          <w:b/>
          <w:sz w:val="24"/>
          <w:szCs w:val="24"/>
        </w:rPr>
        <w:t xml:space="preserve"> Лимфоузлы собаки.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99995" cy="2181225"/>
            <wp:effectExtent l="19050" t="0" r="0" b="0"/>
            <wp:docPr id="71" name="Рисунок 85" descr="http://biofile.ru/pic/n13-g1-7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biofile.ru/pic/n13-g1-79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 r="55585" b="50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1" cy="218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20" w:rsidRDefault="00C15920" w:rsidP="00C1592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№1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Выберите один правильный ответ на вопрос: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1.  Как называется средняя оболочка сердца? 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Миокард.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Эндокард.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В. Эпикард. 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Перикард.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2. Какую функцию выполняют струны сердечных клапанах?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Держат клапаны.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Направляют кровь в одном направлении.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Удерживают клапаны от выворачивания.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Сжимают клапаны.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3. Где располагается трехстворчатый атриовентрикулярный клапан?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В области правого предсердия.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В области левого предсердия.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Между правым предсердием и правым желудочком.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 Между левым предсердием и левым желудочком.</w:t>
      </w:r>
    </w:p>
    <w:p w:rsidR="00C15920" w:rsidRPr="000664F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4. Где располагается двухстворчатый атриовентрикулярный клапан?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В области правого предсердия.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В области левого предсердия.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Между правым предсердием и правым желудочком.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 Между левым предсердием и левым желудочком.</w:t>
      </w:r>
    </w:p>
    <w:p w:rsidR="00C15920" w:rsidRPr="000664F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5920" w:rsidRPr="001E5C66" w:rsidRDefault="00C15920" w:rsidP="00C15920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b/>
        </w:rPr>
      </w:pPr>
      <w:r w:rsidRPr="001E5C66">
        <w:rPr>
          <w:b/>
        </w:rPr>
        <w:t>В чем заключено сердце?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Миокард.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Эндокард.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Эпикард.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Перикард.</w:t>
      </w:r>
    </w:p>
    <w:p w:rsidR="00C15920" w:rsidRPr="000664F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6. Где располагаются полулунные (кармашоквые) клапаны?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lastRenderedPageBreak/>
        <w:t>А. В области основания аорты и легочной артерии.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В области фиброзных колец.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Между правым предсердием и правым желудочком.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 Между левым предсердием и левым желудочком.</w:t>
      </w:r>
    </w:p>
    <w:p w:rsidR="00C15920" w:rsidRPr="000664F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15920" w:rsidRPr="001E5C66" w:rsidRDefault="00C15920" w:rsidP="00C15920">
      <w:pPr>
        <w:pStyle w:val="a3"/>
        <w:ind w:left="0"/>
        <w:jc w:val="both"/>
        <w:rPr>
          <w:b/>
        </w:rPr>
      </w:pPr>
      <w:r w:rsidRPr="001E5C66">
        <w:rPr>
          <w:b/>
        </w:rPr>
        <w:t>7. Откуда берет начало легочная артерия?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Из левого предсердия.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Из правого предсердия.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Из левого желудочка.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Из правого желудочка.</w:t>
      </w:r>
    </w:p>
    <w:p w:rsidR="00C15920" w:rsidRPr="000664F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15920" w:rsidRPr="001E5C66" w:rsidRDefault="00C15920" w:rsidP="00C15920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b/>
        </w:rPr>
      </w:pPr>
      <w:r w:rsidRPr="001E5C66">
        <w:rPr>
          <w:b/>
        </w:rPr>
        <w:t>Откуда берет начало аорта?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Из левого предсердия.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Из правого предсердия.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Из левого желудочка.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Из правого желудочка.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 xml:space="preserve">Почему </w:t>
      </w:r>
      <w:proofErr w:type="gramStart"/>
      <w:r w:rsidRPr="001E5C66">
        <w:rPr>
          <w:rFonts w:ascii="Times New Roman" w:hAnsi="Times New Roman" w:cs="Times New Roman"/>
          <w:b/>
          <w:sz w:val="24"/>
          <w:szCs w:val="24"/>
        </w:rPr>
        <w:t>лимфа</w:t>
      </w:r>
      <w:proofErr w:type="gramEnd"/>
      <w:r w:rsidRPr="001E5C66">
        <w:rPr>
          <w:rFonts w:ascii="Times New Roman" w:hAnsi="Times New Roman" w:cs="Times New Roman"/>
          <w:b/>
          <w:sz w:val="24"/>
          <w:szCs w:val="24"/>
        </w:rPr>
        <w:t xml:space="preserve"> оттекающая от кишечника имеет молочный цвет?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жиров.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углеводов.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белков.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C66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1E5C66">
        <w:rPr>
          <w:rFonts w:ascii="Times New Roman" w:hAnsi="Times New Roman" w:cs="Times New Roman"/>
          <w:sz w:val="24"/>
          <w:szCs w:val="24"/>
        </w:rPr>
        <w:t xml:space="preserve"> лимфоцитов.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Чем богата артериальная кровь?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Эритроцитами.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Кислородам.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Углекислым газом.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Угарным газом.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numPr>
          <w:ilvl w:val="0"/>
          <w:numId w:val="1"/>
        </w:numPr>
        <w:tabs>
          <w:tab w:val="left" w:pos="426"/>
        </w:tabs>
        <w:spacing w:after="0" w:line="140" w:lineRule="atLeas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Чем богата венозная кровь?</w:t>
      </w:r>
    </w:p>
    <w:p w:rsidR="00C15920" w:rsidRPr="001E5C66" w:rsidRDefault="00C15920" w:rsidP="00C15920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Эритроцитами.</w:t>
      </w:r>
    </w:p>
    <w:p w:rsidR="00C15920" w:rsidRPr="001E5C66" w:rsidRDefault="00C15920" w:rsidP="00C15920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Кислородам.</w:t>
      </w:r>
    </w:p>
    <w:p w:rsidR="00C15920" w:rsidRPr="001E5C66" w:rsidRDefault="00C15920" w:rsidP="00C15920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Углекислым газом.</w:t>
      </w:r>
    </w:p>
    <w:p w:rsidR="00C15920" w:rsidRDefault="00C15920" w:rsidP="00C15920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Угарным газом.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12. Как называется внутренняя оболочка сердца?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Миокард.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Эндокард.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Эпикард.</w:t>
      </w:r>
    </w:p>
    <w:p w:rsidR="00C15920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Перикард.</w:t>
      </w:r>
    </w:p>
    <w:p w:rsidR="00C15920" w:rsidRPr="001E5C66" w:rsidRDefault="00C15920" w:rsidP="00C159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5920" w:rsidRPr="001E5C66" w:rsidRDefault="00C15920" w:rsidP="00C15920">
      <w:pPr>
        <w:numPr>
          <w:ilvl w:val="1"/>
          <w:numId w:val="2"/>
        </w:numPr>
        <w:tabs>
          <w:tab w:val="clear" w:pos="1080"/>
          <w:tab w:val="num" w:pos="-720"/>
          <w:tab w:val="num" w:pos="-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Какой путь проходит малый круг кровообращения?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От левого желудочка по аорте и возвращается по краниальным и каудальным полым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От правого желудочка по легочной артерии и возвращается по краниальным и каудальным полым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От левого желудочка по аорте и возвращается по легочным венам.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От правого желудочка по легочной артерии и возвращается по легочным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14. Какой путь проходит большой круг кровообращения?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От левого желудочка по аорте и возвращается по краниальным и каудальным полым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lastRenderedPageBreak/>
        <w:t>Б. От правого желудочка по легочной артерии и возвращается по краниальным и каудальным 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В. От левого желудочка по аорте и возвращается по легочным венам.</w:t>
      </w:r>
    </w:p>
    <w:p w:rsidR="00C15920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Г. От правого желудочка по легочной артерии и возвращается по легочным венам.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C66">
        <w:rPr>
          <w:rFonts w:ascii="Times New Roman" w:hAnsi="Times New Roman" w:cs="Times New Roman"/>
          <w:b/>
          <w:sz w:val="24"/>
          <w:szCs w:val="24"/>
        </w:rPr>
        <w:t>15. Какая кровь течет по легочной артерии?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А. Артериальная.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>Б. Венозная.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C66">
        <w:rPr>
          <w:rFonts w:ascii="Times New Roman" w:hAnsi="Times New Roman" w:cs="Times New Roman"/>
          <w:sz w:val="24"/>
          <w:szCs w:val="24"/>
        </w:rPr>
        <w:t xml:space="preserve">В. Капиллярная.  </w:t>
      </w: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FC8">
        <w:rPr>
          <w:rFonts w:ascii="Times New Roman" w:hAnsi="Times New Roman" w:cs="Times New Roman"/>
          <w:b/>
          <w:sz w:val="24"/>
          <w:szCs w:val="24"/>
        </w:rPr>
        <w:t xml:space="preserve">Строение сердца </w:t>
      </w:r>
      <w:r>
        <w:rPr>
          <w:rFonts w:ascii="Times New Roman" w:hAnsi="Times New Roman" w:cs="Times New Roman"/>
          <w:b/>
          <w:sz w:val="24"/>
          <w:szCs w:val="24"/>
        </w:rPr>
        <w:t>животных</w:t>
      </w:r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BA170F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https://www.youtube.com/embed/F0IRl6vMIvU?wmode=transparent&amp;rel=0&amp;fs=1&amp;autoplay=1</w:t>
        </w:r>
      </w:hyperlink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сердца собаки  </w:t>
      </w:r>
      <w:hyperlink r:id="rId9" w:history="1">
        <w:r w:rsidRPr="00BA170F">
          <w:rPr>
            <w:rStyle w:val="a6"/>
            <w:rFonts w:ascii="Times New Roman" w:hAnsi="Times New Roman" w:cs="Times New Roman"/>
            <w:sz w:val="24"/>
            <w:szCs w:val="24"/>
          </w:rPr>
          <w:t>https://belkavet.ru/sobaki/serdce-s/cardiac-s-anatomy.htm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B2CD9" w:rsidRPr="00350FC8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FC8">
        <w:rPr>
          <w:rFonts w:ascii="Times New Roman" w:hAnsi="Times New Roman" w:cs="Times New Roman"/>
          <w:b/>
          <w:sz w:val="24"/>
          <w:szCs w:val="24"/>
        </w:rPr>
        <w:t>Круги кроволимфообращения</w:t>
      </w:r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A170F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https://www.youtube.com/watch?v=-JCtepHTLy0</w:t>
        </w:r>
      </w:hyperlink>
    </w:p>
    <w:p w:rsidR="00BB2CD9" w:rsidRDefault="00BB2CD9" w:rsidP="00BB2C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920" w:rsidRPr="001E5C66" w:rsidRDefault="00C15920" w:rsidP="00C1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AA" w:rsidRDefault="007A5BAA"/>
    <w:sectPr w:rsidR="007A5BAA" w:rsidSect="001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8E9"/>
    <w:multiLevelType w:val="hybridMultilevel"/>
    <w:tmpl w:val="1958AAB8"/>
    <w:lvl w:ilvl="0" w:tplc="1040D8D6">
      <w:start w:val="1"/>
      <w:numFmt w:val="decimal"/>
      <w:lvlText w:val="%1."/>
      <w:lvlJc w:val="left"/>
      <w:pPr>
        <w:ind w:left="-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C255A"/>
    <w:multiLevelType w:val="hybridMultilevel"/>
    <w:tmpl w:val="899EF782"/>
    <w:lvl w:ilvl="0" w:tplc="2732FE4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7D5C0A93"/>
    <w:multiLevelType w:val="hybridMultilevel"/>
    <w:tmpl w:val="90E65E98"/>
    <w:lvl w:ilvl="0" w:tplc="55C4D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CEE2BA2">
      <w:start w:val="13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15920"/>
    <w:rsid w:val="001E4FC1"/>
    <w:rsid w:val="007A5BAA"/>
    <w:rsid w:val="00BB2CD9"/>
    <w:rsid w:val="00C1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B2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F0IRl6vMIvU?wmode=transparent&amp;rel=0&amp;fs=1&amp;autoplay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-JCtepHTL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kavet.ru/sobaki/serdce-s/cardiac-s-anatom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2022-10-27T18:02:00Z</dcterms:created>
  <dcterms:modified xsi:type="dcterms:W3CDTF">2022-10-27T18:13:00Z</dcterms:modified>
</cp:coreProperties>
</file>