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C0" w:rsidRPr="007551D1" w:rsidRDefault="004823C0" w:rsidP="004823C0">
      <w:pPr>
        <w:spacing w:after="0" w:line="240" w:lineRule="auto"/>
        <w:rPr>
          <w:sz w:val="24"/>
          <w:szCs w:val="24"/>
        </w:rPr>
      </w:pPr>
      <w:r w:rsidRPr="007551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F4E150F" wp14:editId="618A9ABE">
            <wp:simplePos x="0" y="0"/>
            <wp:positionH relativeFrom="column">
              <wp:posOffset>2645410</wp:posOffset>
            </wp:positionH>
            <wp:positionV relativeFrom="paragraph">
              <wp:posOffset>-177800</wp:posOffset>
            </wp:positionV>
            <wp:extent cx="1605915" cy="1073150"/>
            <wp:effectExtent l="0" t="0" r="0" b="0"/>
            <wp:wrapNone/>
            <wp:docPr id="2" name="Рисунок 2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3C0" w:rsidRPr="007551D1" w:rsidRDefault="004823C0" w:rsidP="004823C0">
      <w:pPr>
        <w:spacing w:after="0" w:line="240" w:lineRule="auto"/>
        <w:rPr>
          <w:sz w:val="24"/>
          <w:szCs w:val="24"/>
        </w:rPr>
      </w:pPr>
    </w:p>
    <w:p w:rsidR="004823C0" w:rsidRPr="007551D1" w:rsidRDefault="004823C0" w:rsidP="004823C0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4F189C" w:rsidRDefault="004F189C" w:rsidP="004823C0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</w:p>
    <w:p w:rsidR="004F189C" w:rsidRDefault="004F189C" w:rsidP="004823C0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</w:p>
    <w:p w:rsidR="004823C0" w:rsidRPr="007551D1" w:rsidRDefault="004823C0" w:rsidP="004823C0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551D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МИНИСТЕРСТВО ОБРАЗОВАНИЯ АРХАНГЕЛЬСКОЙ ОБЛАСТИ</w:t>
      </w:r>
    </w:p>
    <w:p w:rsidR="004823C0" w:rsidRPr="007551D1" w:rsidRDefault="004823C0" w:rsidP="004823C0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551D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4823C0" w:rsidRPr="00402CA2" w:rsidRDefault="004823C0" w:rsidP="00402CA2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551D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Архангельской области «Архангельский государственный многопрофильный колледж»</w:t>
      </w:r>
    </w:p>
    <w:p w:rsidR="005F4BA5" w:rsidRDefault="005F4BA5" w:rsidP="00402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3C0" w:rsidRPr="005F4BA5" w:rsidRDefault="004823C0" w:rsidP="00402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D1">
        <w:rPr>
          <w:rFonts w:ascii="Times New Roman" w:hAnsi="Times New Roman" w:cs="Times New Roman"/>
          <w:b/>
          <w:sz w:val="24"/>
          <w:szCs w:val="24"/>
        </w:rPr>
        <w:t>ОГСЭ.03 Иностранный язык</w:t>
      </w:r>
    </w:p>
    <w:p w:rsidR="005F4BA5" w:rsidRDefault="005F4BA5" w:rsidP="004823C0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823C0" w:rsidRPr="007551D1" w:rsidRDefault="004823C0" w:rsidP="004823C0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551D1">
        <w:rPr>
          <w:rFonts w:ascii="Times New Roman" w:hAnsi="Times New Roman" w:cs="Times New Roman"/>
          <w:caps/>
          <w:sz w:val="24"/>
          <w:szCs w:val="24"/>
        </w:rPr>
        <w:t>ПРАКТИЧЕСКОЕ ЗАНЯТИЕ №3</w:t>
      </w:r>
    </w:p>
    <w:p w:rsidR="004823C0" w:rsidRPr="007551D1" w:rsidRDefault="004823C0" w:rsidP="004823C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551D1">
        <w:rPr>
          <w:rFonts w:ascii="Times New Roman" w:hAnsi="Times New Roman" w:cs="Times New Roman"/>
          <w:b/>
          <w:caps/>
          <w:sz w:val="24"/>
          <w:szCs w:val="24"/>
          <w:lang w:val="en-US"/>
        </w:rPr>
        <w:t>tax</w:t>
      </w:r>
      <w:r w:rsidRPr="007551D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7551D1">
        <w:rPr>
          <w:rFonts w:ascii="Times New Roman" w:hAnsi="Times New Roman" w:cs="Times New Roman"/>
          <w:b/>
          <w:caps/>
          <w:sz w:val="24"/>
          <w:szCs w:val="24"/>
          <w:lang w:val="en-US"/>
        </w:rPr>
        <w:t>accounting</w:t>
      </w:r>
      <w:r w:rsidRPr="007551D1">
        <w:rPr>
          <w:rFonts w:ascii="Times New Roman" w:hAnsi="Times New Roman" w:cs="Times New Roman"/>
          <w:b/>
          <w:caps/>
          <w:sz w:val="24"/>
          <w:szCs w:val="24"/>
        </w:rPr>
        <w:t xml:space="preserve"> –</w:t>
      </w:r>
    </w:p>
    <w:p w:rsidR="004823C0" w:rsidRPr="00B25CA6" w:rsidRDefault="004823C0" w:rsidP="00B25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CA2">
        <w:rPr>
          <w:rFonts w:ascii="Times New Roman" w:hAnsi="Times New Roman" w:cs="Times New Roman"/>
          <w:b/>
          <w:sz w:val="24"/>
          <w:szCs w:val="24"/>
        </w:rPr>
        <w:t xml:space="preserve">Налоги </w:t>
      </w:r>
    </w:p>
    <w:p w:rsidR="005F4BA5" w:rsidRDefault="005F4BA5" w:rsidP="004823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823C0" w:rsidRPr="004F189C" w:rsidRDefault="004823C0" w:rsidP="004823C0">
      <w:pPr>
        <w:spacing w:after="0" w:line="240" w:lineRule="auto"/>
        <w:rPr>
          <w:sz w:val="24"/>
          <w:szCs w:val="24"/>
          <w:lang w:val="en-US"/>
        </w:rPr>
      </w:pPr>
      <w:r w:rsidRPr="007551D1">
        <w:rPr>
          <w:rFonts w:ascii="Times New Roman" w:hAnsi="Times New Roman" w:cs="Times New Roman"/>
          <w:i/>
          <w:sz w:val="24"/>
          <w:szCs w:val="24"/>
          <w:u w:val="single"/>
        </w:rPr>
        <w:t>1.Прочитайте текст. Устно</w:t>
      </w:r>
      <w:r w:rsidRPr="004F189C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7551D1">
        <w:rPr>
          <w:rFonts w:ascii="Times New Roman" w:hAnsi="Times New Roman" w:cs="Times New Roman"/>
          <w:i/>
          <w:sz w:val="24"/>
          <w:szCs w:val="24"/>
          <w:u w:val="single"/>
        </w:rPr>
        <w:t>его</w:t>
      </w:r>
      <w:r w:rsidRPr="004F189C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7551D1">
        <w:rPr>
          <w:rFonts w:ascii="Times New Roman" w:hAnsi="Times New Roman" w:cs="Times New Roman"/>
          <w:i/>
          <w:sz w:val="24"/>
          <w:szCs w:val="24"/>
          <w:u w:val="single"/>
        </w:rPr>
        <w:t>переведите</w:t>
      </w:r>
      <w:r w:rsidRPr="004F189C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.</w:t>
      </w:r>
    </w:p>
    <w:p w:rsidR="004823C0" w:rsidRPr="004F189C" w:rsidRDefault="004823C0" w:rsidP="004823C0">
      <w:pPr>
        <w:spacing w:after="0" w:line="240" w:lineRule="auto"/>
        <w:rPr>
          <w:b/>
          <w:caps/>
          <w:sz w:val="24"/>
          <w:szCs w:val="24"/>
          <w:lang w:val="en-US"/>
        </w:rPr>
      </w:pPr>
      <w:r w:rsidRPr="004F189C">
        <w:rPr>
          <w:b/>
          <w:caps/>
          <w:sz w:val="24"/>
          <w:szCs w:val="24"/>
          <w:lang w:val="en-US"/>
        </w:rPr>
        <w:t>Calvin Dean an</w:t>
      </w:r>
      <w:r w:rsidR="004F189C" w:rsidRPr="004F189C">
        <w:rPr>
          <w:b/>
          <w:caps/>
          <w:sz w:val="24"/>
          <w:szCs w:val="24"/>
          <w:lang w:val="en-US"/>
        </w:rPr>
        <w:t>d Associates</w:t>
      </w:r>
    </w:p>
    <w:p w:rsidR="004823C0" w:rsidRPr="007551D1" w:rsidRDefault="004823C0" w:rsidP="004823C0">
      <w:pPr>
        <w:spacing w:after="0" w:line="240" w:lineRule="auto"/>
        <w:rPr>
          <w:sz w:val="24"/>
          <w:szCs w:val="24"/>
          <w:lang w:val="en-US"/>
        </w:rPr>
      </w:pPr>
      <w:r w:rsidRPr="007551D1">
        <w:rPr>
          <w:sz w:val="24"/>
          <w:szCs w:val="24"/>
          <w:lang w:val="en-US"/>
        </w:rPr>
        <w:t xml:space="preserve">We specialize in tax accounting. </w:t>
      </w:r>
      <w:r w:rsidR="002B3CB7" w:rsidRPr="007551D1">
        <w:rPr>
          <w:sz w:val="24"/>
          <w:szCs w:val="24"/>
          <w:lang w:val="en-US"/>
        </w:rPr>
        <w:t>Our experienced</w:t>
      </w:r>
      <w:r w:rsidRPr="007551D1">
        <w:rPr>
          <w:sz w:val="24"/>
          <w:szCs w:val="24"/>
          <w:lang w:val="en-US"/>
        </w:rPr>
        <w:t xml:space="preserve"> accountants help you</w:t>
      </w:r>
      <w:r w:rsidR="002B3CB7" w:rsidRPr="007551D1">
        <w:rPr>
          <w:sz w:val="24"/>
          <w:szCs w:val="24"/>
          <w:lang w:val="en-US"/>
        </w:rPr>
        <w:t xml:space="preserve"> w</w:t>
      </w:r>
      <w:r w:rsidRPr="007551D1">
        <w:rPr>
          <w:sz w:val="24"/>
          <w:szCs w:val="24"/>
          <w:lang w:val="en-US"/>
        </w:rPr>
        <w:t>ith</w:t>
      </w:r>
      <w:r w:rsidR="002B3CB7" w:rsidRPr="007551D1">
        <w:rPr>
          <w:sz w:val="24"/>
          <w:szCs w:val="24"/>
          <w:lang w:val="en-US"/>
        </w:rPr>
        <w:t xml:space="preserve"> </w:t>
      </w:r>
      <w:r w:rsidRPr="007551D1">
        <w:rPr>
          <w:sz w:val="24"/>
          <w:szCs w:val="24"/>
          <w:lang w:val="en-US"/>
        </w:rPr>
        <w:t>all your tax accounting needs:</w:t>
      </w:r>
    </w:p>
    <w:p w:rsidR="004823C0" w:rsidRPr="007551D1" w:rsidRDefault="002B3CB7" w:rsidP="004823C0">
      <w:pPr>
        <w:spacing w:after="0" w:line="240" w:lineRule="auto"/>
        <w:rPr>
          <w:sz w:val="24"/>
          <w:szCs w:val="24"/>
          <w:lang w:val="en-US"/>
        </w:rPr>
      </w:pPr>
      <w:r w:rsidRPr="007551D1">
        <w:rPr>
          <w:sz w:val="24"/>
          <w:szCs w:val="24"/>
          <w:lang w:val="en-US"/>
        </w:rPr>
        <w:t xml:space="preserve">• </w:t>
      </w:r>
      <w:r w:rsidR="00402CA2">
        <w:rPr>
          <w:sz w:val="24"/>
          <w:szCs w:val="24"/>
          <w:lang w:val="en-US"/>
        </w:rPr>
        <w:t>C</w:t>
      </w:r>
      <w:r w:rsidRPr="007551D1">
        <w:rPr>
          <w:sz w:val="24"/>
          <w:szCs w:val="24"/>
          <w:lang w:val="en-US"/>
        </w:rPr>
        <w:t xml:space="preserve">orporate tax </w:t>
      </w:r>
    </w:p>
    <w:p w:rsidR="004823C0" w:rsidRPr="007551D1" w:rsidRDefault="002B3CB7" w:rsidP="004823C0">
      <w:pPr>
        <w:spacing w:after="0" w:line="240" w:lineRule="auto"/>
        <w:rPr>
          <w:sz w:val="24"/>
          <w:szCs w:val="24"/>
          <w:lang w:val="en-US"/>
        </w:rPr>
      </w:pPr>
      <w:r w:rsidRPr="007551D1">
        <w:rPr>
          <w:sz w:val="24"/>
          <w:szCs w:val="24"/>
          <w:lang w:val="en-US"/>
        </w:rPr>
        <w:t>•</w:t>
      </w:r>
      <w:r w:rsidR="00402CA2">
        <w:rPr>
          <w:sz w:val="24"/>
          <w:szCs w:val="24"/>
          <w:lang w:val="en-US"/>
        </w:rPr>
        <w:t xml:space="preserve"> </w:t>
      </w:r>
      <w:r w:rsidRPr="007551D1">
        <w:rPr>
          <w:sz w:val="24"/>
          <w:szCs w:val="24"/>
          <w:lang w:val="en-US"/>
        </w:rPr>
        <w:t xml:space="preserve">Sales tax </w:t>
      </w:r>
    </w:p>
    <w:p w:rsidR="004823C0" w:rsidRPr="007551D1" w:rsidRDefault="002B3CB7" w:rsidP="004823C0">
      <w:pPr>
        <w:spacing w:after="0" w:line="240" w:lineRule="auto"/>
        <w:rPr>
          <w:sz w:val="24"/>
          <w:szCs w:val="24"/>
          <w:lang w:val="en-US"/>
        </w:rPr>
      </w:pPr>
      <w:r w:rsidRPr="007551D1">
        <w:rPr>
          <w:sz w:val="24"/>
          <w:szCs w:val="24"/>
          <w:lang w:val="en-US"/>
        </w:rPr>
        <w:t xml:space="preserve">• Property tax </w:t>
      </w:r>
    </w:p>
    <w:p w:rsidR="004823C0" w:rsidRPr="007551D1" w:rsidRDefault="002B3CB7" w:rsidP="004823C0">
      <w:pPr>
        <w:spacing w:after="0" w:line="240" w:lineRule="auto"/>
        <w:rPr>
          <w:sz w:val="24"/>
          <w:szCs w:val="24"/>
          <w:lang w:val="en-US"/>
        </w:rPr>
      </w:pPr>
      <w:r w:rsidRPr="007551D1">
        <w:rPr>
          <w:sz w:val="24"/>
          <w:szCs w:val="24"/>
          <w:lang w:val="en-US"/>
        </w:rPr>
        <w:t>•</w:t>
      </w:r>
      <w:r w:rsidR="00402CA2">
        <w:rPr>
          <w:sz w:val="24"/>
          <w:szCs w:val="24"/>
          <w:lang w:val="en-US"/>
        </w:rPr>
        <w:t xml:space="preserve"> </w:t>
      </w:r>
      <w:r w:rsidRPr="007551D1">
        <w:rPr>
          <w:sz w:val="24"/>
          <w:szCs w:val="24"/>
          <w:lang w:val="en-US"/>
        </w:rPr>
        <w:t xml:space="preserve">Excise tax </w:t>
      </w:r>
    </w:p>
    <w:p w:rsidR="004823C0" w:rsidRPr="007551D1" w:rsidRDefault="002B3CB7" w:rsidP="004823C0">
      <w:pPr>
        <w:spacing w:after="0" w:line="240" w:lineRule="auto"/>
        <w:rPr>
          <w:sz w:val="24"/>
          <w:szCs w:val="24"/>
          <w:lang w:val="en-US"/>
        </w:rPr>
      </w:pPr>
      <w:r w:rsidRPr="007551D1">
        <w:rPr>
          <w:sz w:val="24"/>
          <w:szCs w:val="24"/>
          <w:lang w:val="en-US"/>
        </w:rPr>
        <w:t xml:space="preserve">• Inheritance tax </w:t>
      </w:r>
    </w:p>
    <w:p w:rsidR="004823C0" w:rsidRPr="007551D1" w:rsidRDefault="008E7CB8" w:rsidP="004823C0">
      <w:pPr>
        <w:spacing w:after="0" w:line="240" w:lineRule="auto"/>
        <w:rPr>
          <w:sz w:val="24"/>
          <w:szCs w:val="24"/>
          <w:lang w:val="en-US"/>
        </w:rPr>
      </w:pPr>
      <w:r w:rsidRPr="007551D1">
        <w:rPr>
          <w:sz w:val="24"/>
          <w:szCs w:val="24"/>
          <w:lang w:val="en-US"/>
        </w:rPr>
        <w:t>• Value-added tax</w:t>
      </w:r>
      <w:r w:rsidR="002B3CB7" w:rsidRPr="007551D1">
        <w:rPr>
          <w:sz w:val="24"/>
          <w:szCs w:val="24"/>
          <w:lang w:val="en-US"/>
        </w:rPr>
        <w:t xml:space="preserve">. </w:t>
      </w:r>
    </w:p>
    <w:p w:rsidR="002C6595" w:rsidRPr="007551D1" w:rsidRDefault="004823C0" w:rsidP="004823C0">
      <w:pPr>
        <w:spacing w:after="0" w:line="240" w:lineRule="auto"/>
        <w:rPr>
          <w:sz w:val="24"/>
          <w:szCs w:val="24"/>
          <w:lang w:val="en-US"/>
        </w:rPr>
      </w:pPr>
      <w:r w:rsidRPr="007551D1">
        <w:rPr>
          <w:sz w:val="24"/>
          <w:szCs w:val="24"/>
          <w:lang w:val="en-US"/>
        </w:rPr>
        <w:t>In addition to individual an</w:t>
      </w:r>
      <w:r w:rsidR="002B3CB7" w:rsidRPr="007551D1">
        <w:rPr>
          <w:sz w:val="24"/>
          <w:szCs w:val="24"/>
          <w:lang w:val="en-US"/>
        </w:rPr>
        <w:t xml:space="preserve">d </w:t>
      </w:r>
      <w:r w:rsidRPr="007551D1">
        <w:rPr>
          <w:sz w:val="24"/>
          <w:szCs w:val="24"/>
          <w:lang w:val="en-US"/>
        </w:rPr>
        <w:t>co</w:t>
      </w:r>
      <w:r w:rsidR="002B3CB7" w:rsidRPr="007551D1">
        <w:rPr>
          <w:sz w:val="24"/>
          <w:szCs w:val="24"/>
          <w:lang w:val="en-US"/>
        </w:rPr>
        <w:t xml:space="preserve">rporate accounting, </w:t>
      </w:r>
      <w:r w:rsidRPr="007551D1">
        <w:rPr>
          <w:sz w:val="24"/>
          <w:szCs w:val="24"/>
          <w:lang w:val="en-US"/>
        </w:rPr>
        <w:t>we also offer income tax pre</w:t>
      </w:r>
      <w:r w:rsidR="002B3CB7" w:rsidRPr="007551D1">
        <w:rPr>
          <w:sz w:val="24"/>
          <w:szCs w:val="24"/>
          <w:lang w:val="en-US"/>
        </w:rPr>
        <w:t xml:space="preserve">paration services. </w:t>
      </w:r>
      <w:r w:rsidR="002C6595" w:rsidRPr="007551D1">
        <w:rPr>
          <w:sz w:val="24"/>
          <w:szCs w:val="24"/>
          <w:lang w:val="en-US"/>
        </w:rPr>
        <w:t>We assist you in filing out y</w:t>
      </w:r>
      <w:r w:rsidR="002B3CB7" w:rsidRPr="007551D1">
        <w:rPr>
          <w:sz w:val="24"/>
          <w:szCs w:val="24"/>
          <w:lang w:val="en-US"/>
        </w:rPr>
        <w:t xml:space="preserve">our tax forms. </w:t>
      </w:r>
      <w:r w:rsidR="002C6595" w:rsidRPr="007551D1">
        <w:rPr>
          <w:sz w:val="24"/>
          <w:szCs w:val="24"/>
          <w:lang w:val="en-US"/>
        </w:rPr>
        <w:t xml:space="preserve">Then we will file them with the IRS </w:t>
      </w:r>
      <w:r w:rsidR="002B3CB7" w:rsidRPr="007551D1">
        <w:rPr>
          <w:sz w:val="24"/>
          <w:szCs w:val="24"/>
          <w:lang w:val="en-US"/>
        </w:rPr>
        <w:t xml:space="preserve">at no additional charge. </w:t>
      </w:r>
      <w:r w:rsidR="002C6595" w:rsidRPr="007551D1">
        <w:rPr>
          <w:sz w:val="24"/>
          <w:szCs w:val="24"/>
          <w:lang w:val="en-US"/>
        </w:rPr>
        <w:t>Call today to make an appointment.</w:t>
      </w:r>
    </w:p>
    <w:p w:rsidR="008E7CB8" w:rsidRPr="007551D1" w:rsidRDefault="008E7CB8" w:rsidP="002C65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2C6595" w:rsidRPr="00C04E66" w:rsidRDefault="00521207" w:rsidP="002C65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2C6595" w:rsidRPr="007551D1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1.</w:t>
      </w:r>
      <w:r w:rsidR="002C6595" w:rsidRPr="007551D1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Соотнесите слова с их определениями. Формат</w:t>
      </w:r>
      <w:r w:rsidR="002C6595" w:rsidRPr="00C04E6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2C6595" w:rsidRPr="007551D1">
        <w:rPr>
          <w:rFonts w:ascii="Times New Roman" w:hAnsi="Times New Roman" w:cs="Times New Roman"/>
          <w:i/>
          <w:sz w:val="24"/>
          <w:szCs w:val="24"/>
          <w:u w:val="single"/>
        </w:rPr>
        <w:t>записи</w:t>
      </w:r>
      <w:r w:rsidR="002C6595" w:rsidRPr="00C04E66">
        <w:rPr>
          <w:rFonts w:ascii="Times New Roman" w:hAnsi="Times New Roman" w:cs="Times New Roman"/>
          <w:i/>
          <w:sz w:val="24"/>
          <w:szCs w:val="24"/>
          <w:u w:val="single"/>
        </w:rPr>
        <w:t xml:space="preserve"> – </w:t>
      </w:r>
      <w:r w:rsidR="002C6595" w:rsidRPr="007551D1">
        <w:rPr>
          <w:rFonts w:ascii="Times New Roman" w:hAnsi="Times New Roman" w:cs="Times New Roman"/>
          <w:i/>
          <w:sz w:val="24"/>
          <w:szCs w:val="24"/>
          <w:u w:val="single"/>
        </w:rPr>
        <w:t>цифра</w:t>
      </w:r>
      <w:r w:rsidR="002C6595" w:rsidRPr="00C04E66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="002C6595" w:rsidRPr="007551D1">
        <w:rPr>
          <w:rFonts w:ascii="Times New Roman" w:hAnsi="Times New Roman" w:cs="Times New Roman"/>
          <w:i/>
          <w:sz w:val="24"/>
          <w:szCs w:val="24"/>
          <w:u w:val="single"/>
        </w:rPr>
        <w:t>буква</w:t>
      </w:r>
    </w:p>
    <w:p w:rsidR="002C6595" w:rsidRPr="00C04E66" w:rsidRDefault="002C6595" w:rsidP="002C6595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07"/>
        <w:gridCol w:w="2195"/>
        <w:gridCol w:w="1882"/>
        <w:gridCol w:w="1882"/>
        <w:gridCol w:w="2314"/>
      </w:tblGrid>
      <w:tr w:rsidR="002C6595" w:rsidRPr="007551D1" w:rsidTr="00402CA2">
        <w:trPr>
          <w:trHeight w:val="412"/>
        </w:trPr>
        <w:tc>
          <w:tcPr>
            <w:tcW w:w="2207" w:type="dxa"/>
          </w:tcPr>
          <w:p w:rsidR="002C6595" w:rsidRPr="007551D1" w:rsidRDefault="002C6595" w:rsidP="002C65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1D1">
              <w:rPr>
                <w:b/>
                <w:sz w:val="24"/>
                <w:szCs w:val="24"/>
                <w:lang w:val="en-US"/>
              </w:rPr>
              <w:t>1</w:t>
            </w:r>
            <w:r w:rsidRPr="007551D1">
              <w:rPr>
                <w:sz w:val="24"/>
                <w:szCs w:val="24"/>
                <w:lang w:val="en-US"/>
              </w:rPr>
              <w:t xml:space="preserve"> corporate tax </w:t>
            </w:r>
          </w:p>
        </w:tc>
        <w:tc>
          <w:tcPr>
            <w:tcW w:w="2195" w:type="dxa"/>
          </w:tcPr>
          <w:p w:rsidR="002C6595" w:rsidRPr="007551D1" w:rsidRDefault="002C6595" w:rsidP="002C65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1D1">
              <w:rPr>
                <w:b/>
                <w:sz w:val="24"/>
                <w:szCs w:val="24"/>
                <w:lang w:val="en-US"/>
              </w:rPr>
              <w:t>2</w:t>
            </w:r>
            <w:r w:rsidRPr="007551D1">
              <w:rPr>
                <w:sz w:val="24"/>
                <w:szCs w:val="24"/>
                <w:lang w:val="en-US"/>
              </w:rPr>
              <w:t xml:space="preserve">  property tax</w:t>
            </w:r>
          </w:p>
        </w:tc>
        <w:tc>
          <w:tcPr>
            <w:tcW w:w="1882" w:type="dxa"/>
          </w:tcPr>
          <w:p w:rsidR="002C6595" w:rsidRPr="007551D1" w:rsidRDefault="002C6595" w:rsidP="002C65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1D1">
              <w:rPr>
                <w:b/>
                <w:sz w:val="24"/>
                <w:szCs w:val="24"/>
                <w:lang w:val="en-US"/>
              </w:rPr>
              <w:t>3</w:t>
            </w:r>
            <w:r w:rsidRPr="007551D1">
              <w:rPr>
                <w:sz w:val="24"/>
                <w:szCs w:val="24"/>
                <w:lang w:val="en-US"/>
              </w:rPr>
              <w:t xml:space="preserve"> file </w:t>
            </w:r>
          </w:p>
        </w:tc>
        <w:tc>
          <w:tcPr>
            <w:tcW w:w="1882" w:type="dxa"/>
          </w:tcPr>
          <w:p w:rsidR="002C6595" w:rsidRPr="007551D1" w:rsidRDefault="002C6595" w:rsidP="002C65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1D1">
              <w:rPr>
                <w:b/>
                <w:sz w:val="24"/>
                <w:szCs w:val="24"/>
                <w:lang w:val="en-US"/>
              </w:rPr>
              <w:t>4</w:t>
            </w:r>
            <w:r w:rsidRPr="007551D1">
              <w:rPr>
                <w:sz w:val="24"/>
                <w:szCs w:val="24"/>
                <w:lang w:val="en-US"/>
              </w:rPr>
              <w:t xml:space="preserve"> sales tax </w:t>
            </w:r>
          </w:p>
        </w:tc>
        <w:tc>
          <w:tcPr>
            <w:tcW w:w="2314" w:type="dxa"/>
          </w:tcPr>
          <w:p w:rsidR="002C6595" w:rsidRPr="007551D1" w:rsidRDefault="002C6595" w:rsidP="002C65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1D1">
              <w:rPr>
                <w:b/>
                <w:sz w:val="24"/>
                <w:szCs w:val="24"/>
                <w:lang w:val="en-US"/>
              </w:rPr>
              <w:t>5</w:t>
            </w:r>
            <w:r w:rsidRPr="007551D1">
              <w:rPr>
                <w:sz w:val="24"/>
                <w:szCs w:val="24"/>
                <w:lang w:val="en-US"/>
              </w:rPr>
              <w:t xml:space="preserve">  inheritance tax </w:t>
            </w:r>
          </w:p>
        </w:tc>
      </w:tr>
    </w:tbl>
    <w:p w:rsidR="007551D1" w:rsidRDefault="007551D1" w:rsidP="002C6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C6595" w:rsidRPr="007551D1" w:rsidRDefault="002C6595" w:rsidP="002C6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551D1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7551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51D1">
        <w:rPr>
          <w:sz w:val="24"/>
          <w:szCs w:val="24"/>
          <w:lang w:val="en-US"/>
        </w:rPr>
        <w:t>money</w:t>
      </w:r>
      <w:proofErr w:type="gramEnd"/>
      <w:r w:rsidRPr="007551D1">
        <w:rPr>
          <w:sz w:val="24"/>
          <w:szCs w:val="24"/>
          <w:lang w:val="en-US"/>
        </w:rPr>
        <w:t xml:space="preserve"> that businesses pay to a government </w:t>
      </w:r>
    </w:p>
    <w:p w:rsidR="002C6595" w:rsidRPr="007551D1" w:rsidRDefault="002C6595" w:rsidP="002C6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51D1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7551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51D1">
        <w:rPr>
          <w:sz w:val="24"/>
          <w:szCs w:val="24"/>
          <w:lang w:val="en-US"/>
        </w:rPr>
        <w:t xml:space="preserve">money that is paid to a government after a person dies </w:t>
      </w:r>
    </w:p>
    <w:p w:rsidR="002C6595" w:rsidRPr="007551D1" w:rsidRDefault="002C6595" w:rsidP="002C6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51D1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7551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51D1">
        <w:rPr>
          <w:sz w:val="24"/>
          <w:szCs w:val="24"/>
          <w:lang w:val="en-US"/>
        </w:rPr>
        <w:t xml:space="preserve">a fee that local governments charge owners of real estate </w:t>
      </w:r>
    </w:p>
    <w:p w:rsidR="002C6595" w:rsidRPr="007551D1" w:rsidRDefault="002C6595" w:rsidP="002C6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51D1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7551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51D1">
        <w:rPr>
          <w:sz w:val="24"/>
          <w:szCs w:val="24"/>
          <w:lang w:val="en-US"/>
        </w:rPr>
        <w:t xml:space="preserve">a fee that governments charge when goods are sold </w:t>
      </w:r>
    </w:p>
    <w:p w:rsidR="002C6595" w:rsidRPr="007551D1" w:rsidRDefault="002C6595" w:rsidP="002C6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51D1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7551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7CB8" w:rsidRPr="007551D1">
        <w:rPr>
          <w:sz w:val="24"/>
          <w:szCs w:val="24"/>
          <w:lang w:val="en-US"/>
        </w:rPr>
        <w:t xml:space="preserve">to submit documents to a government agency </w:t>
      </w:r>
    </w:p>
    <w:p w:rsidR="002C6595" w:rsidRPr="007551D1" w:rsidRDefault="002C6595" w:rsidP="004823C0">
      <w:pPr>
        <w:spacing w:after="0" w:line="240" w:lineRule="auto"/>
        <w:rPr>
          <w:sz w:val="24"/>
          <w:szCs w:val="24"/>
          <w:lang w:val="en-US"/>
        </w:rPr>
      </w:pPr>
    </w:p>
    <w:p w:rsidR="008E7CB8" w:rsidRPr="004F189C" w:rsidRDefault="00521207" w:rsidP="008E7CB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1.2</w:t>
      </w:r>
      <w:r w:rsidR="007551D1" w:rsidRPr="007551D1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="008E7CB8" w:rsidRPr="007551D1">
        <w:rPr>
          <w:rFonts w:ascii="Times New Roman" w:hAnsi="Times New Roman" w:cs="Times New Roman"/>
          <w:i/>
          <w:sz w:val="24"/>
          <w:szCs w:val="24"/>
          <w:u w:val="single"/>
        </w:rPr>
        <w:t>Заполните пропуски подходящими по смыслу словами из рамки. Формат записи – цифра-слово</w:t>
      </w:r>
      <w:r w:rsidR="000B0759" w:rsidRPr="007551D1">
        <w:rPr>
          <w:rFonts w:ascii="Times New Roman" w:hAnsi="Times New Roman" w:cs="Times New Roman"/>
          <w:i/>
          <w:sz w:val="24"/>
          <w:szCs w:val="24"/>
          <w:u w:val="single"/>
        </w:rPr>
        <w:t>. Переведите предложения.</w:t>
      </w:r>
    </w:p>
    <w:p w:rsidR="007551D1" w:rsidRPr="004F189C" w:rsidRDefault="007551D1" w:rsidP="008E7CB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5"/>
        <w:tblW w:w="10606" w:type="dxa"/>
        <w:tblInd w:w="108" w:type="dxa"/>
        <w:tblLook w:val="04A0" w:firstRow="1" w:lastRow="0" w:firstColumn="1" w:lastColumn="0" w:noHBand="0" w:noVBand="1"/>
      </w:tblPr>
      <w:tblGrid>
        <w:gridCol w:w="2125"/>
        <w:gridCol w:w="2265"/>
        <w:gridCol w:w="1840"/>
        <w:gridCol w:w="2232"/>
        <w:gridCol w:w="2144"/>
      </w:tblGrid>
      <w:tr w:rsidR="008E7CB8" w:rsidRPr="007551D1" w:rsidTr="00402CA2">
        <w:trPr>
          <w:trHeight w:val="499"/>
        </w:trPr>
        <w:tc>
          <w:tcPr>
            <w:tcW w:w="2125" w:type="dxa"/>
          </w:tcPr>
          <w:p w:rsidR="008E7CB8" w:rsidRPr="007551D1" w:rsidRDefault="008E7CB8" w:rsidP="008E7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1D1">
              <w:rPr>
                <w:sz w:val="24"/>
                <w:szCs w:val="24"/>
                <w:lang w:val="en-US"/>
              </w:rPr>
              <w:t>value-added tax</w:t>
            </w:r>
          </w:p>
        </w:tc>
        <w:tc>
          <w:tcPr>
            <w:tcW w:w="2265" w:type="dxa"/>
          </w:tcPr>
          <w:p w:rsidR="008E7CB8" w:rsidRPr="007551D1" w:rsidRDefault="008E7CB8" w:rsidP="008E7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1D1">
              <w:rPr>
                <w:sz w:val="24"/>
                <w:szCs w:val="24"/>
                <w:lang w:val="en-US"/>
              </w:rPr>
              <w:t>IRS</w:t>
            </w:r>
          </w:p>
        </w:tc>
        <w:tc>
          <w:tcPr>
            <w:tcW w:w="1840" w:type="dxa"/>
          </w:tcPr>
          <w:p w:rsidR="008E7CB8" w:rsidRPr="007551D1" w:rsidRDefault="008E7CB8" w:rsidP="00755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1D1">
              <w:rPr>
                <w:sz w:val="24"/>
                <w:szCs w:val="24"/>
                <w:lang w:val="en-US"/>
              </w:rPr>
              <w:t>excise tax</w:t>
            </w:r>
          </w:p>
        </w:tc>
        <w:tc>
          <w:tcPr>
            <w:tcW w:w="2232" w:type="dxa"/>
          </w:tcPr>
          <w:p w:rsidR="008E7CB8" w:rsidRPr="007551D1" w:rsidRDefault="008E7CB8" w:rsidP="00755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1D1">
              <w:rPr>
                <w:sz w:val="24"/>
                <w:szCs w:val="24"/>
                <w:lang w:val="en-US"/>
              </w:rPr>
              <w:t>specialize</w:t>
            </w:r>
          </w:p>
        </w:tc>
        <w:tc>
          <w:tcPr>
            <w:tcW w:w="2144" w:type="dxa"/>
          </w:tcPr>
          <w:p w:rsidR="008E7CB8" w:rsidRPr="007551D1" w:rsidRDefault="008E7CB8" w:rsidP="00755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1D1">
              <w:rPr>
                <w:sz w:val="24"/>
                <w:szCs w:val="24"/>
                <w:lang w:val="en-US"/>
              </w:rPr>
              <w:t>tax forms</w:t>
            </w:r>
          </w:p>
        </w:tc>
      </w:tr>
    </w:tbl>
    <w:p w:rsidR="008E7CB8" w:rsidRPr="007551D1" w:rsidRDefault="008E7CB8" w:rsidP="004823C0">
      <w:pPr>
        <w:spacing w:after="0" w:line="240" w:lineRule="auto"/>
        <w:rPr>
          <w:sz w:val="24"/>
          <w:szCs w:val="24"/>
        </w:rPr>
      </w:pPr>
    </w:p>
    <w:p w:rsidR="008E7CB8" w:rsidRPr="007551D1" w:rsidRDefault="002B3CB7" w:rsidP="004823C0">
      <w:pPr>
        <w:spacing w:after="0" w:line="240" w:lineRule="auto"/>
        <w:rPr>
          <w:sz w:val="24"/>
          <w:szCs w:val="24"/>
          <w:lang w:val="en-US"/>
        </w:rPr>
      </w:pPr>
      <w:r w:rsidRPr="007551D1">
        <w:rPr>
          <w:b/>
          <w:sz w:val="24"/>
          <w:szCs w:val="24"/>
          <w:lang w:val="en-US"/>
        </w:rPr>
        <w:t>1</w:t>
      </w:r>
      <w:r w:rsidR="000B0759" w:rsidRPr="007551D1">
        <w:rPr>
          <w:b/>
          <w:sz w:val="24"/>
          <w:szCs w:val="24"/>
          <w:lang w:val="en-US"/>
        </w:rPr>
        <w:t>.</w:t>
      </w:r>
      <w:r w:rsidRPr="007551D1">
        <w:rPr>
          <w:sz w:val="24"/>
          <w:szCs w:val="24"/>
          <w:lang w:val="en-US"/>
        </w:rPr>
        <w:t xml:space="preserve"> In addition to paying taxe</w:t>
      </w:r>
      <w:r w:rsidR="000B0759" w:rsidRPr="007551D1">
        <w:rPr>
          <w:sz w:val="24"/>
          <w:szCs w:val="24"/>
          <w:lang w:val="en-US"/>
        </w:rPr>
        <w:t>s, people also have to file ______</w:t>
      </w:r>
      <w:proofErr w:type="gramStart"/>
      <w:r w:rsidR="000B0759" w:rsidRPr="007551D1">
        <w:rPr>
          <w:sz w:val="24"/>
          <w:szCs w:val="24"/>
          <w:lang w:val="en-US"/>
        </w:rPr>
        <w:t>_ .</w:t>
      </w:r>
      <w:proofErr w:type="gramEnd"/>
    </w:p>
    <w:p w:rsidR="008E7CB8" w:rsidRPr="007551D1" w:rsidRDefault="002B3CB7" w:rsidP="004823C0">
      <w:pPr>
        <w:spacing w:after="0" w:line="240" w:lineRule="auto"/>
        <w:rPr>
          <w:sz w:val="24"/>
          <w:szCs w:val="24"/>
          <w:lang w:val="en-US"/>
        </w:rPr>
      </w:pPr>
      <w:r w:rsidRPr="007551D1">
        <w:rPr>
          <w:b/>
          <w:sz w:val="24"/>
          <w:szCs w:val="24"/>
          <w:lang w:val="en-US"/>
        </w:rPr>
        <w:t>2</w:t>
      </w:r>
      <w:r w:rsidR="000B0759" w:rsidRPr="007551D1">
        <w:rPr>
          <w:b/>
          <w:sz w:val="24"/>
          <w:szCs w:val="24"/>
          <w:lang w:val="en-US"/>
        </w:rPr>
        <w:t>.</w:t>
      </w:r>
      <w:r w:rsidRPr="007551D1">
        <w:rPr>
          <w:sz w:val="24"/>
          <w:szCs w:val="24"/>
          <w:lang w:val="en-US"/>
        </w:rPr>
        <w:t xml:space="preserve"> The</w:t>
      </w:r>
      <w:r w:rsidR="000B0759" w:rsidRPr="007551D1">
        <w:rPr>
          <w:sz w:val="24"/>
          <w:szCs w:val="24"/>
          <w:lang w:val="en-US"/>
        </w:rPr>
        <w:t>________</w:t>
      </w:r>
      <w:r w:rsidRPr="007551D1">
        <w:rPr>
          <w:sz w:val="24"/>
          <w:szCs w:val="24"/>
          <w:lang w:val="en-US"/>
        </w:rPr>
        <w:t xml:space="preserve"> is the U.S. agency in charge of taxation. </w:t>
      </w:r>
    </w:p>
    <w:p w:rsidR="008E7CB8" w:rsidRPr="007551D1" w:rsidRDefault="002B3CB7" w:rsidP="004823C0">
      <w:pPr>
        <w:spacing w:after="0" w:line="240" w:lineRule="auto"/>
        <w:rPr>
          <w:sz w:val="24"/>
          <w:szCs w:val="24"/>
          <w:lang w:val="en-US"/>
        </w:rPr>
      </w:pPr>
      <w:r w:rsidRPr="007551D1">
        <w:rPr>
          <w:b/>
          <w:sz w:val="24"/>
          <w:szCs w:val="24"/>
          <w:lang w:val="en-US"/>
        </w:rPr>
        <w:t>3</w:t>
      </w:r>
      <w:r w:rsidR="000B0759" w:rsidRPr="007551D1">
        <w:rPr>
          <w:sz w:val="24"/>
          <w:szCs w:val="24"/>
          <w:lang w:val="en-US"/>
        </w:rPr>
        <w:t>.</w:t>
      </w:r>
      <w:r w:rsidRPr="007551D1">
        <w:rPr>
          <w:sz w:val="24"/>
          <w:szCs w:val="24"/>
          <w:lang w:val="en-US"/>
        </w:rPr>
        <w:t xml:space="preserve"> Accountants sometimes ____</w:t>
      </w:r>
      <w:r w:rsidR="000B0759" w:rsidRPr="007551D1">
        <w:rPr>
          <w:sz w:val="24"/>
          <w:szCs w:val="24"/>
          <w:lang w:val="en-US"/>
        </w:rPr>
        <w:t>___</w:t>
      </w:r>
      <w:r w:rsidRPr="007551D1">
        <w:rPr>
          <w:sz w:val="24"/>
          <w:szCs w:val="24"/>
          <w:lang w:val="en-US"/>
        </w:rPr>
        <w:t xml:space="preserve"> in a certain type of accounting. </w:t>
      </w:r>
    </w:p>
    <w:p w:rsidR="008E7CB8" w:rsidRPr="007551D1" w:rsidRDefault="002B3CB7" w:rsidP="004823C0">
      <w:pPr>
        <w:spacing w:after="0" w:line="240" w:lineRule="auto"/>
        <w:rPr>
          <w:sz w:val="24"/>
          <w:szCs w:val="24"/>
          <w:lang w:val="en-US"/>
        </w:rPr>
      </w:pPr>
      <w:r w:rsidRPr="007551D1">
        <w:rPr>
          <w:b/>
          <w:sz w:val="24"/>
          <w:szCs w:val="24"/>
          <w:lang w:val="en-US"/>
        </w:rPr>
        <w:t>4</w:t>
      </w:r>
      <w:r w:rsidR="000B0759" w:rsidRPr="007551D1">
        <w:rPr>
          <w:sz w:val="24"/>
          <w:szCs w:val="24"/>
          <w:lang w:val="en-US"/>
        </w:rPr>
        <w:t>.</w:t>
      </w:r>
      <w:r w:rsidRPr="007551D1">
        <w:rPr>
          <w:sz w:val="24"/>
          <w:szCs w:val="24"/>
          <w:lang w:val="en-US"/>
        </w:rPr>
        <w:t xml:space="preserve"> </w:t>
      </w:r>
      <w:r w:rsidR="000B0759" w:rsidRPr="007551D1">
        <w:rPr>
          <w:sz w:val="24"/>
          <w:szCs w:val="24"/>
          <w:lang w:val="en-US"/>
        </w:rPr>
        <w:t>___________</w:t>
      </w:r>
      <w:r w:rsidRPr="007551D1">
        <w:rPr>
          <w:sz w:val="24"/>
          <w:szCs w:val="24"/>
          <w:lang w:val="en-US"/>
        </w:rPr>
        <w:t xml:space="preserve">is a fee for producing products like fuel and tobacco. </w:t>
      </w:r>
    </w:p>
    <w:p w:rsidR="000B0759" w:rsidRDefault="002B3CB7" w:rsidP="00402CA2">
      <w:pPr>
        <w:spacing w:after="0" w:line="240" w:lineRule="auto"/>
        <w:rPr>
          <w:sz w:val="24"/>
          <w:szCs w:val="24"/>
          <w:lang w:val="en-US"/>
        </w:rPr>
      </w:pPr>
      <w:r w:rsidRPr="007551D1">
        <w:rPr>
          <w:b/>
          <w:sz w:val="24"/>
          <w:szCs w:val="24"/>
          <w:lang w:val="en-US"/>
        </w:rPr>
        <w:t>5</w:t>
      </w:r>
      <w:r w:rsidR="000B0759" w:rsidRPr="007551D1">
        <w:rPr>
          <w:sz w:val="24"/>
          <w:szCs w:val="24"/>
          <w:lang w:val="en-US"/>
        </w:rPr>
        <w:t>.</w:t>
      </w:r>
      <w:r w:rsidRPr="007551D1">
        <w:rPr>
          <w:sz w:val="24"/>
          <w:szCs w:val="24"/>
          <w:lang w:val="en-US"/>
        </w:rPr>
        <w:t xml:space="preserve"> </w:t>
      </w:r>
      <w:r w:rsidR="000B0759" w:rsidRPr="007551D1">
        <w:rPr>
          <w:sz w:val="24"/>
          <w:szCs w:val="24"/>
          <w:lang w:val="en-US"/>
        </w:rPr>
        <w:t>__________</w:t>
      </w:r>
      <w:r w:rsidRPr="007551D1">
        <w:rPr>
          <w:sz w:val="24"/>
          <w:szCs w:val="24"/>
          <w:lang w:val="en-US"/>
        </w:rPr>
        <w:t>is charged at each step in the manufacturing process</w:t>
      </w:r>
      <w:r w:rsidR="000B0759" w:rsidRPr="007551D1">
        <w:rPr>
          <w:sz w:val="24"/>
          <w:szCs w:val="24"/>
          <w:lang w:val="en-US"/>
        </w:rPr>
        <w:t>.</w:t>
      </w:r>
    </w:p>
    <w:p w:rsidR="00402CA2" w:rsidRDefault="00402CA2" w:rsidP="00402CA2">
      <w:pPr>
        <w:spacing w:after="0" w:line="240" w:lineRule="auto"/>
        <w:rPr>
          <w:sz w:val="24"/>
          <w:szCs w:val="24"/>
          <w:lang w:val="en-US"/>
        </w:rPr>
      </w:pPr>
    </w:p>
    <w:p w:rsidR="00402CA2" w:rsidRPr="00521207" w:rsidRDefault="00521207" w:rsidP="00402CA2">
      <w:pPr>
        <w:spacing w:after="0" w:line="240" w:lineRule="auto"/>
        <w:rPr>
          <w:sz w:val="24"/>
          <w:szCs w:val="24"/>
        </w:rPr>
      </w:pPr>
      <w:r w:rsidRPr="00521207">
        <w:rPr>
          <w:rFonts w:ascii="Times New Roman" w:hAnsi="Times New Roman" w:cs="Times New Roman"/>
          <w:i/>
          <w:sz w:val="24"/>
          <w:szCs w:val="24"/>
        </w:rPr>
        <w:lastRenderedPageBreak/>
        <w:t>2</w:t>
      </w:r>
      <w:r w:rsidR="00402CA2" w:rsidRPr="00521207">
        <w:rPr>
          <w:rFonts w:ascii="Times New Roman" w:hAnsi="Times New Roman" w:cs="Times New Roman"/>
          <w:i/>
          <w:sz w:val="24"/>
          <w:szCs w:val="24"/>
        </w:rPr>
        <w:t>.</w:t>
      </w:r>
      <w:r w:rsidR="00402CA2" w:rsidRPr="00521207">
        <w:rPr>
          <w:sz w:val="24"/>
          <w:szCs w:val="24"/>
        </w:rPr>
        <w:t xml:space="preserve"> </w:t>
      </w:r>
      <w:r w:rsidRPr="007551D1">
        <w:rPr>
          <w:rFonts w:ascii="Times New Roman" w:hAnsi="Times New Roman" w:cs="Times New Roman"/>
          <w:i/>
          <w:sz w:val="24"/>
          <w:szCs w:val="24"/>
          <w:u w:val="single"/>
        </w:rPr>
        <w:t>Прочитайте текст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диалога. Рекомендуется прослушать его аудиозапись при </w:t>
      </w:r>
      <w:r w:rsidR="00B25CA6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наличии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технич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ской возможности. Устно переведите.</w:t>
      </w:r>
    </w:p>
    <w:p w:rsidR="005F4BA5" w:rsidRDefault="005F4BA5" w:rsidP="00402CA2">
      <w:pPr>
        <w:spacing w:after="0" w:line="240" w:lineRule="auto"/>
        <w:rPr>
          <w:b/>
          <w:i/>
          <w:sz w:val="24"/>
          <w:szCs w:val="24"/>
        </w:rPr>
      </w:pPr>
    </w:p>
    <w:p w:rsidR="00402CA2" w:rsidRDefault="00402CA2" w:rsidP="00402CA2">
      <w:pPr>
        <w:spacing w:after="0" w:line="240" w:lineRule="auto"/>
        <w:rPr>
          <w:sz w:val="24"/>
          <w:szCs w:val="24"/>
          <w:lang w:val="en-US"/>
        </w:rPr>
      </w:pPr>
      <w:r w:rsidRPr="00820EC5">
        <w:rPr>
          <w:b/>
          <w:i/>
          <w:sz w:val="24"/>
          <w:szCs w:val="24"/>
          <w:lang w:val="en-US"/>
        </w:rPr>
        <w:t>Chief</w:t>
      </w:r>
      <w:r w:rsidRPr="005F4BA5">
        <w:rPr>
          <w:b/>
          <w:i/>
          <w:sz w:val="24"/>
          <w:szCs w:val="24"/>
          <w:lang w:val="en-US"/>
        </w:rPr>
        <w:t xml:space="preserve"> </w:t>
      </w:r>
      <w:r w:rsidRPr="00820EC5">
        <w:rPr>
          <w:b/>
          <w:i/>
          <w:sz w:val="24"/>
          <w:szCs w:val="24"/>
          <w:lang w:val="en-US"/>
        </w:rPr>
        <w:t>Executive</w:t>
      </w:r>
      <w:r w:rsidRPr="005F4BA5">
        <w:rPr>
          <w:b/>
          <w:i/>
          <w:sz w:val="24"/>
          <w:szCs w:val="24"/>
          <w:lang w:val="en-US"/>
        </w:rPr>
        <w:t xml:space="preserve"> </w:t>
      </w:r>
      <w:r w:rsidRPr="00820EC5">
        <w:rPr>
          <w:b/>
          <w:i/>
          <w:sz w:val="24"/>
          <w:szCs w:val="24"/>
          <w:lang w:val="en-US"/>
        </w:rPr>
        <w:t>Officer</w:t>
      </w:r>
      <w:r w:rsidRPr="005F4BA5">
        <w:rPr>
          <w:b/>
          <w:i/>
          <w:sz w:val="24"/>
          <w:szCs w:val="24"/>
          <w:lang w:val="en-US"/>
        </w:rPr>
        <w:t xml:space="preserve"> (</w:t>
      </w:r>
      <w:r w:rsidRPr="00820EC5">
        <w:rPr>
          <w:b/>
          <w:i/>
          <w:sz w:val="24"/>
          <w:szCs w:val="24"/>
          <w:lang w:val="en-US"/>
        </w:rPr>
        <w:t>CEO</w:t>
      </w:r>
      <w:r w:rsidRPr="005F4BA5">
        <w:rPr>
          <w:b/>
          <w:i/>
          <w:sz w:val="24"/>
          <w:szCs w:val="24"/>
          <w:lang w:val="en-US"/>
        </w:rPr>
        <w:t>)</w:t>
      </w:r>
      <w:r w:rsidRPr="005F4BA5">
        <w:rPr>
          <w:sz w:val="24"/>
          <w:szCs w:val="24"/>
          <w:lang w:val="en-US"/>
        </w:rPr>
        <w:t xml:space="preserve"> – </w:t>
      </w:r>
      <w:r>
        <w:rPr>
          <w:sz w:val="24"/>
          <w:szCs w:val="24"/>
          <w:lang w:val="en-US"/>
        </w:rPr>
        <w:t>We</w:t>
      </w:r>
      <w:r w:rsidRPr="005F4BA5"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ve</w:t>
      </w:r>
      <w:r w:rsidRPr="005F4BA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got</w:t>
      </w:r>
      <w:r w:rsidRPr="005F4BA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</w:t>
      </w:r>
      <w:r w:rsidRPr="005F4BA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few</w:t>
      </w:r>
      <w:r w:rsidRPr="005F4BA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minutes</w:t>
      </w:r>
      <w:r w:rsidRPr="005F4BA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to</w:t>
      </w:r>
      <w:r w:rsidRPr="005F4BA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ourselves. Could you just go over it again? How is the taxation expense calculated?</w:t>
      </w:r>
    </w:p>
    <w:p w:rsidR="006A4A45" w:rsidRDefault="00402CA2" w:rsidP="00402CA2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820EC5">
        <w:rPr>
          <w:b/>
          <w:i/>
          <w:sz w:val="24"/>
          <w:szCs w:val="24"/>
          <w:lang w:val="en-US"/>
        </w:rPr>
        <w:t>Accountant</w:t>
      </w:r>
      <w:r>
        <w:rPr>
          <w:sz w:val="24"/>
          <w:szCs w:val="24"/>
          <w:lang w:val="en-US"/>
        </w:rPr>
        <w:t xml:space="preserve"> – Ok.</w:t>
      </w:r>
      <w:proofErr w:type="gramEnd"/>
      <w:r>
        <w:rPr>
          <w:sz w:val="24"/>
          <w:szCs w:val="24"/>
          <w:lang w:val="en-US"/>
        </w:rPr>
        <w:t xml:space="preserve"> The operating profit minus our interest expenses gives us the </w:t>
      </w:r>
      <w:r w:rsidR="006A4A45">
        <w:rPr>
          <w:sz w:val="24"/>
          <w:szCs w:val="24"/>
          <w:lang w:val="en-US"/>
        </w:rPr>
        <w:t>profit before tax figure. This is the amount which theoretically is then subject to taxation. In fact, the taxation amount is just an e</w:t>
      </w:r>
      <w:r w:rsidR="006A4A45">
        <w:rPr>
          <w:sz w:val="24"/>
          <w:szCs w:val="24"/>
          <w:lang w:val="en-US"/>
        </w:rPr>
        <w:t>s</w:t>
      </w:r>
      <w:r w:rsidR="006A4A45">
        <w:rPr>
          <w:sz w:val="24"/>
          <w:szCs w:val="24"/>
          <w:lang w:val="en-US"/>
        </w:rPr>
        <w:t xml:space="preserve">timate, because we won’t know until much later exactly how much tax we’ll have to pay.  </w:t>
      </w:r>
    </w:p>
    <w:p w:rsidR="00402CA2" w:rsidRDefault="006A4A45" w:rsidP="00402CA2">
      <w:pPr>
        <w:spacing w:after="0" w:line="240" w:lineRule="auto"/>
        <w:rPr>
          <w:sz w:val="24"/>
          <w:szCs w:val="24"/>
          <w:lang w:val="en-US"/>
        </w:rPr>
      </w:pPr>
      <w:r w:rsidRPr="00820EC5">
        <w:rPr>
          <w:b/>
          <w:i/>
          <w:sz w:val="24"/>
          <w:szCs w:val="24"/>
          <w:lang w:val="en-US"/>
        </w:rPr>
        <w:t>CEO</w:t>
      </w:r>
      <w:r w:rsidR="00402CA2" w:rsidRPr="006A4A45">
        <w:rPr>
          <w:i/>
          <w:sz w:val="24"/>
          <w:szCs w:val="24"/>
          <w:lang w:val="en-US"/>
        </w:rPr>
        <w:t xml:space="preserve"> </w:t>
      </w:r>
      <w:r w:rsidR="007F3C53">
        <w:rPr>
          <w:i/>
          <w:sz w:val="24"/>
          <w:szCs w:val="24"/>
          <w:lang w:val="en-US"/>
        </w:rPr>
        <w:t xml:space="preserve">– </w:t>
      </w:r>
      <w:r w:rsidR="007F3C53">
        <w:rPr>
          <w:sz w:val="24"/>
          <w:szCs w:val="24"/>
          <w:lang w:val="en-US"/>
        </w:rPr>
        <w:t xml:space="preserve">What do we do with this estimate? </w:t>
      </w:r>
    </w:p>
    <w:p w:rsidR="00C04E66" w:rsidRDefault="007F3C53" w:rsidP="00402CA2">
      <w:pPr>
        <w:spacing w:after="0" w:line="240" w:lineRule="auto"/>
        <w:rPr>
          <w:sz w:val="24"/>
          <w:szCs w:val="24"/>
          <w:lang w:val="en-US"/>
        </w:rPr>
      </w:pPr>
      <w:r w:rsidRPr="00820EC5">
        <w:rPr>
          <w:b/>
          <w:i/>
          <w:sz w:val="24"/>
          <w:szCs w:val="24"/>
          <w:lang w:val="en-US"/>
        </w:rPr>
        <w:t>Accountant</w:t>
      </w:r>
      <w:r w:rsidRPr="00820EC5">
        <w:rPr>
          <w:b/>
          <w:i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 xml:space="preserve">– </w:t>
      </w:r>
      <w:r>
        <w:rPr>
          <w:sz w:val="24"/>
          <w:szCs w:val="24"/>
          <w:lang w:val="en-US"/>
        </w:rPr>
        <w:t xml:space="preserve">In effect we prepare an interim tax return. It won’t be filled. </w:t>
      </w:r>
      <w:r w:rsidR="00C04E66">
        <w:rPr>
          <w:sz w:val="24"/>
          <w:szCs w:val="24"/>
          <w:lang w:val="en-US"/>
        </w:rPr>
        <w:t xml:space="preserve">Just keep by us to justify the taxation expense we include in the P&amp;L. </w:t>
      </w:r>
    </w:p>
    <w:p w:rsidR="00C04E66" w:rsidRDefault="00C04E66" w:rsidP="00402CA2">
      <w:pPr>
        <w:spacing w:after="0" w:line="240" w:lineRule="auto"/>
        <w:rPr>
          <w:sz w:val="24"/>
          <w:szCs w:val="24"/>
          <w:lang w:val="en-US"/>
        </w:rPr>
      </w:pPr>
      <w:r w:rsidRPr="00820EC5">
        <w:rPr>
          <w:b/>
          <w:i/>
          <w:sz w:val="24"/>
          <w:szCs w:val="24"/>
          <w:lang w:val="en-US"/>
        </w:rPr>
        <w:t xml:space="preserve">CEO </w:t>
      </w:r>
      <w:r>
        <w:rPr>
          <w:i/>
          <w:sz w:val="24"/>
          <w:szCs w:val="24"/>
          <w:lang w:val="en-US"/>
        </w:rPr>
        <w:t xml:space="preserve">– </w:t>
      </w:r>
      <w:r>
        <w:rPr>
          <w:sz w:val="24"/>
          <w:szCs w:val="24"/>
          <w:lang w:val="en-US"/>
        </w:rPr>
        <w:t>Will this also be audited?</w:t>
      </w:r>
    </w:p>
    <w:p w:rsidR="007F3C53" w:rsidRDefault="00C04E66" w:rsidP="00402CA2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proofErr w:type="gramStart"/>
      <w:r w:rsidRPr="00820EC5">
        <w:rPr>
          <w:b/>
          <w:i/>
          <w:sz w:val="24"/>
          <w:szCs w:val="24"/>
          <w:lang w:val="en-US"/>
        </w:rPr>
        <w:t>Accountant</w:t>
      </w:r>
      <w:r>
        <w:rPr>
          <w:i/>
          <w:sz w:val="24"/>
          <w:szCs w:val="24"/>
          <w:lang w:val="en-US"/>
        </w:rPr>
        <w:t xml:space="preserve"> –</w:t>
      </w:r>
      <w:r>
        <w:rPr>
          <w:i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Yes.</w:t>
      </w:r>
      <w:proofErr w:type="gramEnd"/>
      <w:r>
        <w:rPr>
          <w:sz w:val="24"/>
          <w:szCs w:val="24"/>
          <w:lang w:val="en-US"/>
        </w:rPr>
        <w:t xml:space="preserve"> And of course the profit after tax is the figure which we can distribute to shareholders. </w:t>
      </w:r>
    </w:p>
    <w:p w:rsidR="00C04E66" w:rsidRDefault="00C04E66" w:rsidP="00402CA2">
      <w:pPr>
        <w:spacing w:after="0" w:line="240" w:lineRule="auto"/>
        <w:rPr>
          <w:sz w:val="24"/>
          <w:szCs w:val="24"/>
          <w:lang w:val="en-US"/>
        </w:rPr>
      </w:pPr>
      <w:r w:rsidRPr="00820EC5">
        <w:rPr>
          <w:b/>
          <w:i/>
          <w:sz w:val="24"/>
          <w:szCs w:val="24"/>
          <w:lang w:val="en-US"/>
        </w:rPr>
        <w:t>CEO</w:t>
      </w:r>
      <w:r w:rsidRPr="006A4A45">
        <w:rPr>
          <w:i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–</w:t>
      </w:r>
      <w:r>
        <w:rPr>
          <w:i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What do we do</w:t>
      </w:r>
      <w:r>
        <w:rPr>
          <w:sz w:val="24"/>
          <w:szCs w:val="24"/>
          <w:lang w:val="en-US"/>
        </w:rPr>
        <w:t xml:space="preserve"> when the taxable income differs from the profit before tax?</w:t>
      </w:r>
    </w:p>
    <w:p w:rsidR="00C04E66" w:rsidRDefault="00C04E66" w:rsidP="00402CA2">
      <w:pPr>
        <w:spacing w:after="0" w:line="240" w:lineRule="auto"/>
        <w:rPr>
          <w:sz w:val="24"/>
          <w:szCs w:val="24"/>
        </w:rPr>
      </w:pPr>
      <w:r w:rsidRPr="00820EC5">
        <w:rPr>
          <w:b/>
          <w:i/>
          <w:sz w:val="24"/>
          <w:szCs w:val="24"/>
          <w:lang w:val="en-US"/>
        </w:rPr>
        <w:t>Accountant</w:t>
      </w:r>
      <w:r>
        <w:rPr>
          <w:i/>
          <w:sz w:val="24"/>
          <w:szCs w:val="24"/>
          <w:lang w:val="en-US"/>
        </w:rPr>
        <w:t xml:space="preserve"> –</w:t>
      </w:r>
      <w:r>
        <w:rPr>
          <w:i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We record what happens on the balance sheet. It’s either a net deferred tax or liability.  </w:t>
      </w:r>
    </w:p>
    <w:p w:rsidR="00F5086D" w:rsidRDefault="00F5086D" w:rsidP="00402C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521207" w:rsidRDefault="00521207" w:rsidP="00402CA2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</w:pPr>
      <w:r w:rsidRPr="00521207">
        <w:rPr>
          <w:rFonts w:ascii="Times New Roman" w:hAnsi="Times New Roman" w:cs="Times New Roman"/>
          <w:i/>
          <w:sz w:val="24"/>
          <w:szCs w:val="24"/>
          <w:u w:val="single"/>
        </w:rPr>
        <w:t>2.1.</w:t>
      </w:r>
      <w:r w:rsidRPr="0052120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21207"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  <w:t xml:space="preserve">Ответьте 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  <w:t xml:space="preserve">по-английски </w:t>
      </w:r>
      <w:r w:rsidRPr="00521207"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  <w:t>на вопросы к тексту письменно.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  <w:t xml:space="preserve"> Вопросы запишите.</w:t>
      </w:r>
    </w:p>
    <w:p w:rsidR="005F4BA5" w:rsidRDefault="005F4BA5" w:rsidP="00402CA2">
      <w:pPr>
        <w:spacing w:after="0" w:line="240" w:lineRule="auto"/>
        <w:rPr>
          <w:rFonts w:cstheme="minorHAnsi"/>
          <w:noProof/>
          <w:sz w:val="24"/>
          <w:szCs w:val="24"/>
          <w:lang w:eastAsia="ru-RU"/>
        </w:rPr>
      </w:pPr>
    </w:p>
    <w:p w:rsidR="00F5086D" w:rsidRPr="00F5086D" w:rsidRDefault="00F5086D" w:rsidP="00402CA2">
      <w:pPr>
        <w:spacing w:after="0" w:line="240" w:lineRule="auto"/>
        <w:rPr>
          <w:rFonts w:cstheme="minorHAnsi"/>
          <w:noProof/>
          <w:sz w:val="24"/>
          <w:szCs w:val="24"/>
          <w:lang w:val="en-US" w:eastAsia="ru-RU"/>
        </w:rPr>
      </w:pPr>
      <w:r w:rsidRPr="00F5086D">
        <w:rPr>
          <w:rFonts w:cstheme="minorHAnsi"/>
          <w:noProof/>
          <w:sz w:val="24"/>
          <w:szCs w:val="24"/>
          <w:lang w:val="en-US" w:eastAsia="ru-RU"/>
        </w:rPr>
        <w:t>1) How does the accountant calculate the profit before tax figure?</w:t>
      </w:r>
    </w:p>
    <w:p w:rsidR="00F5086D" w:rsidRPr="00F5086D" w:rsidRDefault="00F5086D" w:rsidP="00402CA2">
      <w:pPr>
        <w:spacing w:after="0" w:line="240" w:lineRule="auto"/>
        <w:rPr>
          <w:rFonts w:cstheme="minorHAnsi"/>
          <w:noProof/>
          <w:sz w:val="24"/>
          <w:szCs w:val="24"/>
          <w:lang w:val="en-US" w:eastAsia="ru-RU"/>
        </w:rPr>
      </w:pPr>
      <w:r w:rsidRPr="00F5086D">
        <w:rPr>
          <w:rFonts w:cstheme="minorHAnsi"/>
          <w:noProof/>
          <w:sz w:val="24"/>
          <w:szCs w:val="24"/>
          <w:lang w:val="en-US" w:eastAsia="ru-RU"/>
        </w:rPr>
        <w:t>2) Why is the taxation amount only an estimate?</w:t>
      </w:r>
    </w:p>
    <w:p w:rsidR="00521207" w:rsidRPr="00F5086D" w:rsidRDefault="00F5086D" w:rsidP="00402CA2">
      <w:pPr>
        <w:spacing w:after="0" w:line="240" w:lineRule="auto"/>
        <w:rPr>
          <w:rFonts w:cstheme="minorHAnsi"/>
          <w:noProof/>
          <w:sz w:val="24"/>
          <w:szCs w:val="24"/>
          <w:lang w:val="en-US" w:eastAsia="ru-RU"/>
        </w:rPr>
      </w:pPr>
      <w:r w:rsidRPr="00F5086D">
        <w:rPr>
          <w:rFonts w:cstheme="minorHAnsi"/>
          <w:noProof/>
          <w:sz w:val="24"/>
          <w:szCs w:val="24"/>
          <w:lang w:val="en-US" w:eastAsia="ru-RU"/>
        </w:rPr>
        <w:t>3)</w:t>
      </w:r>
      <w:r w:rsidR="00820EC5" w:rsidRPr="005F4BA5">
        <w:rPr>
          <w:rFonts w:cstheme="minorHAnsi"/>
          <w:noProof/>
          <w:sz w:val="24"/>
          <w:szCs w:val="24"/>
          <w:lang w:val="en-US" w:eastAsia="ru-RU"/>
        </w:rPr>
        <w:t xml:space="preserve"> </w:t>
      </w:r>
      <w:r w:rsidRPr="00F5086D">
        <w:rPr>
          <w:rFonts w:cstheme="minorHAnsi"/>
          <w:noProof/>
          <w:sz w:val="24"/>
          <w:szCs w:val="24"/>
          <w:lang w:val="en-US" w:eastAsia="ru-RU"/>
        </w:rPr>
        <w:t xml:space="preserve">Why do they need </w:t>
      </w:r>
      <w:r w:rsidRPr="00F5086D">
        <w:rPr>
          <w:rFonts w:cstheme="minorHAnsi"/>
          <w:sz w:val="24"/>
          <w:szCs w:val="24"/>
          <w:lang w:val="en-US"/>
        </w:rPr>
        <w:t>an interim tax return</w:t>
      </w:r>
      <w:r w:rsidRPr="00F5086D">
        <w:rPr>
          <w:rFonts w:cstheme="minorHAnsi"/>
          <w:sz w:val="24"/>
          <w:szCs w:val="24"/>
          <w:lang w:val="en-US"/>
        </w:rPr>
        <w:t>?</w:t>
      </w:r>
    </w:p>
    <w:p w:rsidR="00521207" w:rsidRDefault="00521207" w:rsidP="00402CA2">
      <w:pPr>
        <w:spacing w:after="0" w:line="240" w:lineRule="auto"/>
        <w:rPr>
          <w:i/>
          <w:noProof/>
          <w:sz w:val="24"/>
          <w:szCs w:val="24"/>
          <w:u w:val="single"/>
          <w:lang w:val="en-US" w:eastAsia="ru-RU"/>
        </w:rPr>
      </w:pPr>
    </w:p>
    <w:p w:rsidR="00F5086D" w:rsidRPr="004644EA" w:rsidRDefault="00F5086D" w:rsidP="00402CA2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</w:pPr>
      <w:r w:rsidRPr="00F5086D"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  <w:t>2.2. Заполните пропуски словами из текста диалога. Формат</w:t>
      </w:r>
      <w:r w:rsidRPr="004644EA"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  <w:t xml:space="preserve"> </w:t>
      </w:r>
      <w:r w:rsidRPr="00F5086D"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  <w:t>записи</w:t>
      </w:r>
      <w:r w:rsidRPr="004644EA"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  <w:t xml:space="preserve">: </w:t>
      </w:r>
      <w:r w:rsidRPr="00F5086D"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  <w:t>цифра</w:t>
      </w:r>
      <w:r w:rsidRPr="004644EA"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  <w:t>-</w:t>
      </w:r>
      <w:r w:rsidRPr="00F5086D"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  <w:t>буква</w:t>
      </w:r>
      <w:r w:rsidR="004644EA" w:rsidRPr="004644EA"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  <w:t xml:space="preserve">. </w:t>
      </w:r>
      <w:r w:rsidR="004644EA"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  <w:t>Переведите полученный текст.</w:t>
      </w:r>
    </w:p>
    <w:p w:rsidR="005F4BA5" w:rsidRDefault="005F4BA5" w:rsidP="00402CA2">
      <w:pPr>
        <w:spacing w:after="0" w:line="240" w:lineRule="auto"/>
        <w:rPr>
          <w:noProof/>
          <w:sz w:val="24"/>
          <w:szCs w:val="24"/>
          <w:lang w:eastAsia="ru-RU"/>
        </w:rPr>
      </w:pPr>
    </w:p>
    <w:p w:rsidR="002641FC" w:rsidRDefault="002641FC" w:rsidP="00402CA2">
      <w:pPr>
        <w:spacing w:after="0" w:line="240" w:lineRule="auto"/>
        <w:rPr>
          <w:noProof/>
          <w:sz w:val="24"/>
          <w:szCs w:val="24"/>
          <w:lang w:val="en-US" w:eastAsia="ru-RU"/>
        </w:rPr>
      </w:pPr>
      <w:r>
        <w:rPr>
          <w:noProof/>
          <w:sz w:val="24"/>
          <w:szCs w:val="24"/>
          <w:lang w:val="en-US" w:eastAsia="ru-RU"/>
        </w:rPr>
        <w:t>Taxation expense is calculated by subtracting 1) ____________________________________________ from 2) ___________________________________ . This gives us an estimate, which we use to  3) _______</w:t>
      </w:r>
    </w:p>
    <w:p w:rsidR="00F5086D" w:rsidRDefault="002641FC" w:rsidP="00402CA2">
      <w:pPr>
        <w:spacing w:after="0" w:line="240" w:lineRule="auto"/>
        <w:rPr>
          <w:noProof/>
          <w:sz w:val="24"/>
          <w:szCs w:val="24"/>
          <w:lang w:val="en-US" w:eastAsia="ru-RU"/>
        </w:rPr>
      </w:pPr>
      <w:r>
        <w:rPr>
          <w:noProof/>
          <w:sz w:val="24"/>
          <w:szCs w:val="24"/>
          <w:lang w:val="en-US" w:eastAsia="ru-RU"/>
        </w:rPr>
        <w:t>________________________________________ .  We need it to justify 4) __________________________</w:t>
      </w:r>
    </w:p>
    <w:p w:rsidR="002641FC" w:rsidRDefault="002641FC" w:rsidP="00402CA2">
      <w:pPr>
        <w:spacing w:after="0" w:line="240" w:lineRule="auto"/>
        <w:rPr>
          <w:noProof/>
          <w:sz w:val="24"/>
          <w:szCs w:val="24"/>
          <w:lang w:val="en-US" w:eastAsia="ru-RU"/>
        </w:rPr>
      </w:pPr>
      <w:r>
        <w:rPr>
          <w:noProof/>
          <w:sz w:val="24"/>
          <w:szCs w:val="24"/>
          <w:lang w:val="en-US" w:eastAsia="ru-RU"/>
        </w:rPr>
        <w:t>__________ . If there is any difference between the profit before tax and the taxable income, we 5) ______</w:t>
      </w:r>
    </w:p>
    <w:p w:rsidR="002641FC" w:rsidRDefault="002641FC" w:rsidP="00402CA2">
      <w:pPr>
        <w:spacing w:after="0" w:line="240" w:lineRule="auto"/>
        <w:rPr>
          <w:noProof/>
          <w:sz w:val="24"/>
          <w:szCs w:val="24"/>
          <w:lang w:val="en-US" w:eastAsia="ru-RU"/>
        </w:rPr>
      </w:pPr>
      <w:r>
        <w:rPr>
          <w:noProof/>
          <w:sz w:val="24"/>
          <w:szCs w:val="24"/>
          <w:lang w:val="en-US" w:eastAsia="ru-RU"/>
        </w:rPr>
        <w:t xml:space="preserve">________________ . </w:t>
      </w:r>
    </w:p>
    <w:p w:rsidR="004644EA" w:rsidRDefault="004644EA" w:rsidP="00402CA2">
      <w:pPr>
        <w:spacing w:after="0" w:line="240" w:lineRule="auto"/>
        <w:rPr>
          <w:noProof/>
          <w:sz w:val="24"/>
          <w:szCs w:val="24"/>
          <w:lang w:val="en-US" w:eastAsia="ru-RU"/>
        </w:rPr>
      </w:pPr>
    </w:p>
    <w:p w:rsidR="004644EA" w:rsidRDefault="004644EA" w:rsidP="00402C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644EA"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  <w:t>3</w:t>
      </w:r>
      <w:proofErr w:type="gramStart"/>
      <w:r w:rsidRPr="004644EA"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  <w:t xml:space="preserve"> </w:t>
      </w:r>
      <w:r w:rsidRPr="0067501B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proofErr w:type="gramEnd"/>
      <w:r w:rsidRPr="0067501B">
        <w:rPr>
          <w:rFonts w:ascii="Times New Roman" w:hAnsi="Times New Roman" w:cs="Times New Roman"/>
          <w:i/>
          <w:sz w:val="24"/>
          <w:szCs w:val="24"/>
          <w:u w:val="single"/>
        </w:rPr>
        <w:t>оотнесите слова с их определениями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 Формат записи – цифра-буква</w:t>
      </w:r>
      <w:r w:rsidR="005F4BA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5F4BA5" w:rsidRPr="004644EA" w:rsidRDefault="005F4BA5" w:rsidP="00402CA2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u w:val="single"/>
          <w:lang w:val="en-US" w:eastAsia="ru-RU"/>
        </w:rPr>
      </w:pPr>
    </w:p>
    <w:p w:rsidR="004644EA" w:rsidRPr="00B25CA6" w:rsidRDefault="002A6B2C" w:rsidP="004823C0">
      <w:pPr>
        <w:spacing w:after="0" w:line="240" w:lineRule="auto"/>
        <w:rPr>
          <w:sz w:val="24"/>
          <w:szCs w:val="24"/>
        </w:rPr>
      </w:pPr>
      <w:r w:rsidRPr="007551D1">
        <w:rPr>
          <w:noProof/>
          <w:sz w:val="24"/>
          <w:szCs w:val="24"/>
          <w:lang w:eastAsia="ru-RU"/>
        </w:rPr>
        <w:drawing>
          <wp:inline distT="0" distB="0" distL="0" distR="0" wp14:anchorId="1D5F5101" wp14:editId="6CB34F01">
            <wp:extent cx="5255810" cy="1932167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965" t="4602" r="5609" b="2226"/>
                    <a:stretch/>
                  </pic:blipFill>
                  <pic:spPr bwMode="auto">
                    <a:xfrm>
                      <a:off x="0" y="0"/>
                      <a:ext cx="5262633" cy="1934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4BA5" w:rsidRDefault="005F4BA5" w:rsidP="004823C0">
      <w:pPr>
        <w:spacing w:after="0" w:line="240" w:lineRule="auto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4644EA" w:rsidRPr="00C33322" w:rsidRDefault="004644EA" w:rsidP="004823C0">
      <w:pPr>
        <w:spacing w:after="0" w:line="240" w:lineRule="auto"/>
        <w:rPr>
          <w:sz w:val="24"/>
          <w:szCs w:val="24"/>
        </w:rPr>
      </w:pPr>
      <w:r w:rsidRPr="005F4BA5">
        <w:rPr>
          <w:i/>
          <w:sz w:val="24"/>
          <w:szCs w:val="24"/>
          <w:u w:val="single"/>
        </w:rPr>
        <w:lastRenderedPageBreak/>
        <w:t xml:space="preserve">4. </w:t>
      </w:r>
      <w:r w:rsidRPr="005F4BA5">
        <w:rPr>
          <w:rFonts w:ascii="Times New Roman" w:hAnsi="Times New Roman" w:cs="Times New Roman"/>
          <w:i/>
          <w:sz w:val="24"/>
          <w:szCs w:val="24"/>
          <w:u w:val="single"/>
        </w:rPr>
        <w:t>Заполните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пропуски подходящими по смыслу словами из рамки. Формат записи – цифра-слово</w:t>
      </w:r>
      <w:r w:rsidRPr="00C33322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C33322" w:rsidRPr="00C33322"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  <w:t xml:space="preserve"> </w:t>
      </w:r>
      <w:r w:rsidR="00C33322"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  <w:t>Переведите</w:t>
      </w:r>
      <w:r w:rsidR="00C33322"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  <w:t xml:space="preserve"> предложения.</w:t>
      </w:r>
    </w:p>
    <w:p w:rsidR="005F4BA5" w:rsidRDefault="004823C0" w:rsidP="005F4BA5">
      <w:pPr>
        <w:spacing w:after="0" w:line="240" w:lineRule="auto"/>
        <w:jc w:val="both"/>
        <w:rPr>
          <w:sz w:val="24"/>
          <w:szCs w:val="24"/>
          <w:lang w:val="en-US"/>
        </w:rPr>
      </w:pPr>
      <w:r w:rsidRPr="007551D1">
        <w:rPr>
          <w:noProof/>
          <w:sz w:val="24"/>
          <w:szCs w:val="24"/>
          <w:lang w:eastAsia="ru-RU"/>
        </w:rPr>
        <w:drawing>
          <wp:inline distT="0" distB="0" distL="0" distR="0" wp14:anchorId="35EAC9AF" wp14:editId="0B47FCD8">
            <wp:extent cx="5524435" cy="2584174"/>
            <wp:effectExtent l="0" t="0" r="63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26" t="2247" b="1"/>
                    <a:stretch/>
                  </pic:blipFill>
                  <pic:spPr bwMode="auto">
                    <a:xfrm>
                      <a:off x="0" y="0"/>
                      <a:ext cx="5521041" cy="2582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6B2C" w:rsidRPr="005F4BA5" w:rsidRDefault="005F4BA5" w:rsidP="005F4BA5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Преподаватель – Ирина Владимировна Комле</w:t>
      </w:r>
      <w:bookmarkStart w:id="0" w:name="_GoBack"/>
      <w:bookmarkEnd w:id="0"/>
      <w:r>
        <w:rPr>
          <w:sz w:val="24"/>
          <w:szCs w:val="24"/>
        </w:rPr>
        <w:t>ва</w:t>
      </w:r>
    </w:p>
    <w:sectPr w:rsidR="002A6B2C" w:rsidRPr="005F4BA5" w:rsidSect="002B3CB7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0C2" w:rsidRDefault="00B720C2" w:rsidP="005F4BA5">
      <w:pPr>
        <w:spacing w:after="0" w:line="240" w:lineRule="auto"/>
      </w:pPr>
      <w:r>
        <w:separator/>
      </w:r>
    </w:p>
  </w:endnote>
  <w:endnote w:type="continuationSeparator" w:id="0">
    <w:p w:rsidR="00B720C2" w:rsidRDefault="00B720C2" w:rsidP="005F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3672993"/>
      <w:docPartObj>
        <w:docPartGallery w:val="Page Numbers (Bottom of Page)"/>
        <w:docPartUnique/>
      </w:docPartObj>
    </w:sdtPr>
    <w:sdtContent>
      <w:p w:rsidR="005F4BA5" w:rsidRDefault="005F4BA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F4BA5" w:rsidRDefault="005F4BA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0C2" w:rsidRDefault="00B720C2" w:rsidP="005F4BA5">
      <w:pPr>
        <w:spacing w:after="0" w:line="240" w:lineRule="auto"/>
      </w:pPr>
      <w:r>
        <w:separator/>
      </w:r>
    </w:p>
  </w:footnote>
  <w:footnote w:type="continuationSeparator" w:id="0">
    <w:p w:rsidR="00B720C2" w:rsidRDefault="00B720C2" w:rsidP="005F4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ADD"/>
    <w:multiLevelType w:val="hybridMultilevel"/>
    <w:tmpl w:val="1BAAA04C"/>
    <w:lvl w:ilvl="0" w:tplc="B436013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B7"/>
    <w:rsid w:val="000B0759"/>
    <w:rsid w:val="002641FC"/>
    <w:rsid w:val="002A6B2C"/>
    <w:rsid w:val="002B3CB7"/>
    <w:rsid w:val="002C6595"/>
    <w:rsid w:val="00402CA2"/>
    <w:rsid w:val="004644EA"/>
    <w:rsid w:val="004823C0"/>
    <w:rsid w:val="004F189C"/>
    <w:rsid w:val="00521207"/>
    <w:rsid w:val="005B05DA"/>
    <w:rsid w:val="005F4BA5"/>
    <w:rsid w:val="006A4A45"/>
    <w:rsid w:val="007551D1"/>
    <w:rsid w:val="007F3C53"/>
    <w:rsid w:val="00820EC5"/>
    <w:rsid w:val="008E7CB8"/>
    <w:rsid w:val="009F11B9"/>
    <w:rsid w:val="00B25CA6"/>
    <w:rsid w:val="00B720C2"/>
    <w:rsid w:val="00C04E66"/>
    <w:rsid w:val="00C33322"/>
    <w:rsid w:val="00DD0C42"/>
    <w:rsid w:val="00F5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B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C6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02CA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F4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4BA5"/>
  </w:style>
  <w:style w:type="paragraph" w:styleId="a9">
    <w:name w:val="footer"/>
    <w:basedOn w:val="a"/>
    <w:link w:val="aa"/>
    <w:uiPriority w:val="99"/>
    <w:unhideWhenUsed/>
    <w:rsid w:val="005F4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4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B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C6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02CA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F4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4BA5"/>
  </w:style>
  <w:style w:type="paragraph" w:styleId="a9">
    <w:name w:val="footer"/>
    <w:basedOn w:val="a"/>
    <w:link w:val="aa"/>
    <w:uiPriority w:val="99"/>
    <w:unhideWhenUsed/>
    <w:rsid w:val="005F4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4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15857-0FD2-4DDA-B3F7-FD3FD089C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ARHAGROTEH</dc:creator>
  <cp:lastModifiedBy>ARHAGROTEH</cp:lastModifiedBy>
  <cp:revision>10</cp:revision>
  <dcterms:created xsi:type="dcterms:W3CDTF">2024-04-11T10:04:00Z</dcterms:created>
  <dcterms:modified xsi:type="dcterms:W3CDTF">2024-04-11T16:36:00Z</dcterms:modified>
</cp:coreProperties>
</file>