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6AE" w:rsidRDefault="00701932" w:rsidP="006F46AE">
      <w:pPr>
        <w:spacing w:after="0"/>
        <w:jc w:val="center"/>
        <w:rPr>
          <w:rFonts w:ascii="Times New Roman" w:hAnsi="Times New Roman" w:cs="Times New Roman"/>
          <w:color w:val="808080" w:themeColor="background1" w:themeShade="80"/>
          <w:sz w:val="16"/>
          <w:szCs w:val="16"/>
          <w:lang w:val="en-US"/>
        </w:rPr>
      </w:pPr>
      <w:r>
        <w:rPr>
          <w:noProof/>
        </w:rPr>
        <w:drawing>
          <wp:anchor distT="0" distB="0" distL="114300" distR="114300" simplePos="0" relativeHeight="251660288" behindDoc="0" locked="0" layoutInCell="1" allowOverlap="1">
            <wp:simplePos x="0" y="0"/>
            <wp:positionH relativeFrom="column">
              <wp:posOffset>2493010</wp:posOffset>
            </wp:positionH>
            <wp:positionV relativeFrom="paragraph">
              <wp:posOffset>-330200</wp:posOffset>
            </wp:positionV>
            <wp:extent cx="1605915" cy="1073150"/>
            <wp:effectExtent l="0" t="0" r="0" b="0"/>
            <wp:wrapNone/>
            <wp:docPr id="2" name="Рисунок 2" descr="Логотип с названием - 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с названием - зеленый"/>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5915" cy="1073150"/>
                    </a:xfrm>
                    <a:prstGeom prst="rect">
                      <a:avLst/>
                    </a:prstGeom>
                    <a:noFill/>
                  </pic:spPr>
                </pic:pic>
              </a:graphicData>
            </a:graphic>
            <wp14:sizeRelH relativeFrom="page">
              <wp14:pctWidth>0</wp14:pctWidth>
            </wp14:sizeRelH>
            <wp14:sizeRelV relativeFrom="page">
              <wp14:pctHeight>0</wp14:pctHeight>
            </wp14:sizeRelV>
          </wp:anchor>
        </w:drawing>
      </w: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406DC5" w:rsidRPr="006F46AE" w:rsidRDefault="006F46AE" w:rsidP="006F46AE">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МИНИСТЕРСТВО ОБРАЗОВАНИЯ АРХАНГЕЛЬСКОЙ ОБЛАСТИ</w:t>
      </w:r>
    </w:p>
    <w:p w:rsidR="006F46AE" w:rsidRPr="006F46AE" w:rsidRDefault="006F46AE" w:rsidP="006F46AE">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 xml:space="preserve">государственное бюджетное профессиональное образовательное учреждение </w:t>
      </w:r>
    </w:p>
    <w:p w:rsidR="006F46AE" w:rsidRPr="006F46AE" w:rsidRDefault="006F46AE" w:rsidP="006F46AE">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Архангельской области «Архангельский государственный многопрофильный колледж»</w:t>
      </w:r>
    </w:p>
    <w:p w:rsidR="006F46AE" w:rsidRPr="00E97D6C" w:rsidRDefault="006F46AE" w:rsidP="006F46AE">
      <w:pPr>
        <w:spacing w:after="0"/>
        <w:rPr>
          <w:rFonts w:ascii="Times New Roman" w:hAnsi="Times New Roman" w:cs="Times New Roman"/>
          <w:color w:val="FF0000"/>
          <w:sz w:val="24"/>
          <w:szCs w:val="24"/>
        </w:rPr>
      </w:pPr>
    </w:p>
    <w:p w:rsidR="00701932" w:rsidRPr="00701932" w:rsidRDefault="00701932" w:rsidP="00701932">
      <w:pPr>
        <w:spacing w:after="0"/>
        <w:jc w:val="center"/>
        <w:rPr>
          <w:rFonts w:ascii="Times New Roman" w:hAnsi="Times New Roman" w:cs="Times New Roman"/>
          <w:b/>
          <w:sz w:val="24"/>
          <w:szCs w:val="24"/>
        </w:rPr>
      </w:pPr>
      <w:r w:rsidRPr="00701932">
        <w:rPr>
          <w:rFonts w:ascii="Times New Roman" w:hAnsi="Times New Roman" w:cs="Times New Roman"/>
          <w:b/>
          <w:sz w:val="24"/>
          <w:szCs w:val="24"/>
        </w:rPr>
        <w:t>ПМ.02 ОРГАНИЗАЦИЯ РАЗЛИЧНЫХ ВИДОВ ДЕЯТЕЛЬНОСТИ И ОБЩЕНИЯ ДЕТЕЙ</w:t>
      </w:r>
      <w:r w:rsidRPr="00701932">
        <w:rPr>
          <w:rFonts w:ascii="Times New Roman" w:hAnsi="Times New Roman" w:cs="Times New Roman"/>
          <w:b/>
          <w:sz w:val="24"/>
          <w:szCs w:val="24"/>
        </w:rPr>
        <w:tab/>
      </w:r>
    </w:p>
    <w:p w:rsidR="00701932" w:rsidRPr="00701932" w:rsidRDefault="00701932" w:rsidP="00701932">
      <w:pPr>
        <w:spacing w:after="0"/>
        <w:jc w:val="center"/>
        <w:rPr>
          <w:rFonts w:ascii="Times New Roman" w:hAnsi="Times New Roman" w:cs="Times New Roman"/>
          <w:b/>
          <w:sz w:val="24"/>
          <w:szCs w:val="24"/>
        </w:rPr>
      </w:pPr>
      <w:r w:rsidRPr="00701932">
        <w:rPr>
          <w:rFonts w:ascii="Times New Roman" w:hAnsi="Times New Roman" w:cs="Times New Roman"/>
          <w:b/>
          <w:sz w:val="24"/>
          <w:szCs w:val="24"/>
        </w:rPr>
        <w:t xml:space="preserve">МДК.02.01 ТЕОРЕТИЧЕСКИЕ И МЕТОДИЧЕСКИЕ ОСНОВЫ ОРГАНИЗАЦИИ ИГРОВОЙ ДЕЯТЕЛЬНОСТИ ДЕТЕЙ РАННЕГО И ДОШКОЛЬНОГО ВОЗРАСТА </w:t>
      </w:r>
    </w:p>
    <w:p w:rsidR="006F46AE" w:rsidRPr="00701932" w:rsidRDefault="006F46AE" w:rsidP="00701932">
      <w:pPr>
        <w:spacing w:after="0"/>
        <w:jc w:val="center"/>
        <w:rPr>
          <w:rFonts w:ascii="Times New Roman" w:hAnsi="Times New Roman" w:cs="Times New Roman"/>
          <w:b/>
          <w:sz w:val="24"/>
          <w:szCs w:val="24"/>
        </w:rPr>
      </w:pPr>
      <w:r w:rsidRPr="00701932">
        <w:rPr>
          <w:rFonts w:ascii="Times New Roman" w:hAnsi="Times New Roman" w:cs="Times New Roman"/>
          <w:b/>
          <w:sz w:val="24"/>
          <w:szCs w:val="24"/>
        </w:rPr>
        <w:t xml:space="preserve">ТЕМА </w:t>
      </w:r>
      <w:r w:rsidR="00E97D6C" w:rsidRPr="00701932">
        <w:rPr>
          <w:rFonts w:ascii="Times New Roman" w:hAnsi="Times New Roman" w:cs="Times New Roman"/>
          <w:b/>
          <w:sz w:val="24"/>
          <w:szCs w:val="24"/>
        </w:rPr>
        <w:t>0</w:t>
      </w:r>
      <w:r w:rsidR="00701932" w:rsidRPr="00701932">
        <w:rPr>
          <w:rFonts w:ascii="Times New Roman" w:hAnsi="Times New Roman" w:cs="Times New Roman"/>
          <w:b/>
          <w:sz w:val="24"/>
          <w:szCs w:val="24"/>
        </w:rPr>
        <w:t>2</w:t>
      </w:r>
      <w:r w:rsidR="00E97D6C" w:rsidRPr="00701932">
        <w:rPr>
          <w:rFonts w:ascii="Times New Roman" w:hAnsi="Times New Roman" w:cs="Times New Roman"/>
          <w:b/>
          <w:sz w:val="24"/>
          <w:szCs w:val="24"/>
        </w:rPr>
        <w:t>.</w:t>
      </w:r>
      <w:r w:rsidRPr="00701932">
        <w:rPr>
          <w:rFonts w:ascii="Times New Roman" w:hAnsi="Times New Roman" w:cs="Times New Roman"/>
          <w:b/>
          <w:sz w:val="24"/>
          <w:szCs w:val="24"/>
        </w:rPr>
        <w:t xml:space="preserve"> </w:t>
      </w:r>
      <w:r w:rsidR="00701932" w:rsidRPr="00701932">
        <w:rPr>
          <w:rFonts w:ascii="Times New Roman" w:hAnsi="Times New Roman" w:cs="Times New Roman"/>
          <w:b/>
          <w:sz w:val="24"/>
          <w:szCs w:val="24"/>
        </w:rPr>
        <w:t>ИГРУШКА</w:t>
      </w:r>
    </w:p>
    <w:p w:rsidR="006F46AE" w:rsidRDefault="006F46AE" w:rsidP="006F46AE">
      <w:pPr>
        <w:spacing w:after="0"/>
        <w:jc w:val="center"/>
        <w:rPr>
          <w:rFonts w:ascii="Times New Roman" w:hAnsi="Times New Roman" w:cs="Times New Roman"/>
          <w:b/>
          <w:sz w:val="24"/>
          <w:szCs w:val="24"/>
        </w:rPr>
      </w:pPr>
      <w:bookmarkStart w:id="0" w:name="_GoBack"/>
      <w:bookmarkEnd w:id="0"/>
    </w:p>
    <w:p w:rsidR="00701932" w:rsidRPr="00701932" w:rsidRDefault="00701932" w:rsidP="00701932">
      <w:pPr>
        <w:spacing w:after="0" w:line="240" w:lineRule="auto"/>
        <w:ind w:firstLine="709"/>
        <w:jc w:val="both"/>
        <w:rPr>
          <w:rFonts w:ascii="Times New Roman" w:hAnsi="Times New Roman" w:cs="Times New Roman"/>
          <w:b/>
          <w:sz w:val="24"/>
          <w:szCs w:val="24"/>
        </w:rPr>
      </w:pPr>
      <w:r w:rsidRPr="00701932">
        <w:rPr>
          <w:rFonts w:ascii="Times New Roman" w:hAnsi="Times New Roman" w:cs="Times New Roman"/>
          <w:b/>
          <w:sz w:val="24"/>
          <w:szCs w:val="24"/>
        </w:rPr>
        <w:t>1. История возникновения игрушки</w:t>
      </w:r>
    </w:p>
    <w:p w:rsidR="00701932" w:rsidRPr="00701932" w:rsidRDefault="00701932" w:rsidP="00701932">
      <w:pPr>
        <w:spacing w:after="0" w:line="240" w:lineRule="auto"/>
        <w:ind w:firstLine="709"/>
        <w:jc w:val="both"/>
        <w:rPr>
          <w:rFonts w:ascii="Times New Roman" w:hAnsi="Times New Roman" w:cs="Times New Roman"/>
          <w:sz w:val="24"/>
          <w:szCs w:val="24"/>
        </w:rPr>
      </w:pPr>
      <w:r w:rsidRPr="00701932">
        <w:rPr>
          <w:rFonts w:ascii="Times New Roman" w:hAnsi="Times New Roman" w:cs="Times New Roman"/>
          <w:sz w:val="24"/>
          <w:szCs w:val="24"/>
        </w:rPr>
        <w:t>Детские игры и игрушки возникли очень давно. По мнению некоторых исследователей, дети наших отдаленных предков уже играли. Что же такое игрушка?</w:t>
      </w:r>
    </w:p>
    <w:p w:rsidR="00701932" w:rsidRPr="00701932" w:rsidRDefault="00701932" w:rsidP="00701932">
      <w:pPr>
        <w:spacing w:after="0" w:line="240" w:lineRule="auto"/>
        <w:ind w:firstLine="709"/>
        <w:jc w:val="both"/>
        <w:rPr>
          <w:rFonts w:ascii="Times New Roman" w:hAnsi="Times New Roman" w:cs="Times New Roman"/>
          <w:sz w:val="24"/>
          <w:szCs w:val="24"/>
        </w:rPr>
      </w:pPr>
      <w:r w:rsidRPr="00701932">
        <w:rPr>
          <w:rFonts w:ascii="Times New Roman" w:hAnsi="Times New Roman" w:cs="Times New Roman"/>
          <w:sz w:val="24"/>
          <w:szCs w:val="24"/>
        </w:rPr>
        <w:t>Игрушка – вещь, служащая для игры (Ожегов С.И., Шведова Н.Ю. «Толковый словарь русского языка»). Игрушка – предмет, специально предназначенный для детских игр. Игрушка – специальный предмет, предназначенный для игры и иного жизненного назначения не имеющий (Дошкольная педагогика / п.р. В.И. Логиновой, П.Г. Саморуковой/). Таким образом, игрушка это вещь или предмет, которая призвана обеспечить игровую деятельность как детей, так и взрослых. Возникновение игрушки в человеческом обществе ученые связывают с развитием трудовой деятельности первобытного человека. С тех древнейших времен известны игрушки в форме орудий труда, оружия, предметов быта, с помощью которых дети осваивали многие жизненно важные действия, способы деятельности.</w:t>
      </w:r>
    </w:p>
    <w:p w:rsidR="00701932" w:rsidRPr="00701932" w:rsidRDefault="00701932" w:rsidP="00701932">
      <w:pPr>
        <w:spacing w:after="0" w:line="240" w:lineRule="auto"/>
        <w:ind w:firstLine="709"/>
        <w:jc w:val="both"/>
        <w:rPr>
          <w:rFonts w:ascii="Times New Roman" w:hAnsi="Times New Roman" w:cs="Times New Roman"/>
          <w:sz w:val="24"/>
          <w:szCs w:val="24"/>
        </w:rPr>
      </w:pPr>
      <w:r w:rsidRPr="00701932">
        <w:rPr>
          <w:rFonts w:ascii="Times New Roman" w:hAnsi="Times New Roman" w:cs="Times New Roman"/>
          <w:sz w:val="24"/>
          <w:szCs w:val="24"/>
        </w:rPr>
        <w:t>Многочисленные археологические исследования донесли до наших дней сведения об игрушках древнего мира. Игрушки в Древнем Египте делали из ткани, дерева. В Греции, Риме игрушки делали из слоновой кости, янтаря, терракоты. Образами для игрушек являлись фигурки животных, куклы, мячи, волчки, фигурки воинов, повозки, погремушки. Древнерусские игрушки изготавливались из глины, это были свистульки, уточки, птички, куколки. Но для состоятельных людей изготавливались кукольные дома с полной обстановкой, выполненной из дорогих материалов, часто с украшениями из драгоценных металлов, камней. Такие игрушки мастера обычно делали в единственном экземпляре. Они хранились как фамильные ценности и передавались по наследству.</w:t>
      </w:r>
    </w:p>
    <w:p w:rsidR="00701932" w:rsidRPr="00701932" w:rsidRDefault="00701932" w:rsidP="00701932">
      <w:pPr>
        <w:spacing w:after="0" w:line="240" w:lineRule="auto"/>
        <w:ind w:firstLine="709"/>
        <w:jc w:val="both"/>
        <w:rPr>
          <w:rFonts w:ascii="Times New Roman" w:hAnsi="Times New Roman" w:cs="Times New Roman"/>
          <w:sz w:val="24"/>
          <w:szCs w:val="24"/>
        </w:rPr>
      </w:pPr>
      <w:r w:rsidRPr="00701932">
        <w:rPr>
          <w:rFonts w:ascii="Times New Roman" w:hAnsi="Times New Roman" w:cs="Times New Roman"/>
          <w:sz w:val="24"/>
          <w:szCs w:val="24"/>
        </w:rPr>
        <w:t xml:space="preserve">Смысл народной игрушки – развить, занять, повеселить, порадовать. Первые игрушки вешали над зыбкой. </w:t>
      </w:r>
    </w:p>
    <w:p w:rsidR="00701932" w:rsidRPr="00701932" w:rsidRDefault="00701932" w:rsidP="00701932">
      <w:pPr>
        <w:spacing w:after="0" w:line="240" w:lineRule="auto"/>
        <w:ind w:firstLine="709"/>
        <w:jc w:val="both"/>
        <w:rPr>
          <w:rFonts w:ascii="Times New Roman" w:hAnsi="Times New Roman" w:cs="Times New Roman"/>
          <w:sz w:val="24"/>
          <w:szCs w:val="24"/>
        </w:rPr>
      </w:pPr>
      <w:r w:rsidRPr="00701932">
        <w:rPr>
          <w:rFonts w:ascii="Times New Roman" w:hAnsi="Times New Roman" w:cs="Times New Roman"/>
          <w:sz w:val="24"/>
          <w:szCs w:val="24"/>
        </w:rPr>
        <w:t>Первое упоминание об игрушечном промысле на Руси относится к 12 веку. Расцвет игрушечных промыслов относится к 16-17 векам. В этот период получили развитие народная деревянная и гончарная игрушки. Центрами гончарной игрушки стали село Гжель, Дымковская слобода, Каргополь, Тула. Крупный промысел деревянной резной игрушки сложился в селе Богородское Костромской области. Промышленное производство игрушек началось в немецком городе Нюрнберге в 19 веке.</w:t>
      </w:r>
    </w:p>
    <w:p w:rsidR="00701932" w:rsidRPr="00701932" w:rsidRDefault="00701932" w:rsidP="00701932">
      <w:pPr>
        <w:spacing w:after="0" w:line="240" w:lineRule="auto"/>
        <w:ind w:firstLine="709"/>
        <w:jc w:val="both"/>
        <w:rPr>
          <w:rFonts w:ascii="Times New Roman" w:hAnsi="Times New Roman" w:cs="Times New Roman"/>
          <w:sz w:val="24"/>
          <w:szCs w:val="24"/>
        </w:rPr>
      </w:pPr>
      <w:r w:rsidRPr="00701932">
        <w:rPr>
          <w:rFonts w:ascii="Times New Roman" w:hAnsi="Times New Roman" w:cs="Times New Roman"/>
          <w:sz w:val="24"/>
          <w:szCs w:val="24"/>
        </w:rPr>
        <w:t>С изменением общества происходят изменения и в содержании игрушек. Появляются механические, пневматические, магнитные, электрифицированные игрушки. Войны, прокатившиеся по Европе в 20 веке, положили начало созданию военной игрушки. Развитие электронной промышленности открыло новые горизонты в создании сложной детской игрушки. Появились электронные игрушки с дистанционным управлением, с программируемыми эффектами. В настоящее время распространяются различные телеигры, компьютерные игры.</w:t>
      </w:r>
    </w:p>
    <w:p w:rsidR="00701932" w:rsidRPr="00701932" w:rsidRDefault="00701932" w:rsidP="00701932">
      <w:pPr>
        <w:spacing w:after="0" w:line="240" w:lineRule="auto"/>
        <w:ind w:firstLine="709"/>
        <w:jc w:val="both"/>
        <w:rPr>
          <w:rFonts w:ascii="Times New Roman" w:hAnsi="Times New Roman" w:cs="Times New Roman"/>
          <w:sz w:val="24"/>
          <w:szCs w:val="24"/>
        </w:rPr>
      </w:pPr>
    </w:p>
    <w:p w:rsidR="00701932" w:rsidRPr="00701932" w:rsidRDefault="00701932" w:rsidP="00701932">
      <w:pPr>
        <w:spacing w:after="0" w:line="240" w:lineRule="auto"/>
        <w:ind w:firstLine="709"/>
        <w:jc w:val="both"/>
        <w:rPr>
          <w:rFonts w:ascii="Times New Roman" w:hAnsi="Times New Roman" w:cs="Times New Roman"/>
          <w:b/>
          <w:sz w:val="24"/>
          <w:szCs w:val="24"/>
        </w:rPr>
      </w:pPr>
      <w:r w:rsidRPr="00701932">
        <w:rPr>
          <w:rFonts w:ascii="Times New Roman" w:hAnsi="Times New Roman" w:cs="Times New Roman"/>
          <w:b/>
          <w:sz w:val="24"/>
          <w:szCs w:val="24"/>
        </w:rPr>
        <w:t>2. Значение игрушек в воспитании и развитии детей</w:t>
      </w:r>
    </w:p>
    <w:p w:rsidR="00701932" w:rsidRPr="00701932" w:rsidRDefault="00701932" w:rsidP="00701932">
      <w:pPr>
        <w:spacing w:after="0" w:line="240" w:lineRule="auto"/>
        <w:ind w:firstLine="709"/>
        <w:jc w:val="both"/>
        <w:rPr>
          <w:rFonts w:ascii="Times New Roman" w:hAnsi="Times New Roman" w:cs="Times New Roman"/>
          <w:sz w:val="24"/>
          <w:szCs w:val="24"/>
        </w:rPr>
      </w:pPr>
      <w:r w:rsidRPr="00701932">
        <w:rPr>
          <w:rFonts w:ascii="Times New Roman" w:hAnsi="Times New Roman" w:cs="Times New Roman"/>
          <w:sz w:val="24"/>
          <w:szCs w:val="24"/>
        </w:rPr>
        <w:t>Развивающий и образовательный эффект игрушки определяется прежде всего характером игрового действия и его связью с задачами развития. Этот аспект при выборе игрушек нужно отчетливо осознавать. Отдавая предпочтение какой-либо из них, взрослые должны сразу представить, что ребенок будет с ней делать.</w:t>
      </w:r>
    </w:p>
    <w:p w:rsidR="00701932" w:rsidRPr="00701932" w:rsidRDefault="00701932" w:rsidP="00701932">
      <w:pPr>
        <w:spacing w:after="0" w:line="240" w:lineRule="auto"/>
        <w:ind w:firstLine="709"/>
        <w:jc w:val="both"/>
        <w:rPr>
          <w:rFonts w:ascii="Times New Roman" w:hAnsi="Times New Roman" w:cs="Times New Roman"/>
          <w:sz w:val="24"/>
          <w:szCs w:val="24"/>
        </w:rPr>
      </w:pPr>
      <w:r w:rsidRPr="00701932">
        <w:rPr>
          <w:rFonts w:ascii="Times New Roman" w:hAnsi="Times New Roman" w:cs="Times New Roman"/>
          <w:sz w:val="24"/>
          <w:szCs w:val="24"/>
        </w:rPr>
        <w:lastRenderedPageBreak/>
        <w:t xml:space="preserve">Во всем разнообразии видов детской деятельности психологи выделяет </w:t>
      </w:r>
      <w:r w:rsidRPr="00701932">
        <w:rPr>
          <w:rFonts w:ascii="Times New Roman" w:hAnsi="Times New Roman" w:cs="Times New Roman"/>
          <w:b/>
          <w:sz w:val="24"/>
          <w:szCs w:val="24"/>
        </w:rPr>
        <w:t>две группы</w:t>
      </w:r>
      <w:r w:rsidRPr="00701932">
        <w:rPr>
          <w:rFonts w:ascii="Times New Roman" w:hAnsi="Times New Roman" w:cs="Times New Roman"/>
          <w:sz w:val="24"/>
          <w:szCs w:val="24"/>
        </w:rPr>
        <w:t xml:space="preserve">. В первую входят те, внутри которых происходит преимущественное </w:t>
      </w:r>
      <w:r w:rsidRPr="00701932">
        <w:rPr>
          <w:rFonts w:ascii="Times New Roman" w:hAnsi="Times New Roman" w:cs="Times New Roman"/>
          <w:i/>
          <w:sz w:val="24"/>
          <w:szCs w:val="24"/>
        </w:rPr>
        <w:t>освоение смыслов, задач и норм отношений между людьми</w:t>
      </w:r>
      <w:r w:rsidRPr="00701932">
        <w:rPr>
          <w:rFonts w:ascii="Times New Roman" w:hAnsi="Times New Roman" w:cs="Times New Roman"/>
          <w:sz w:val="24"/>
          <w:szCs w:val="24"/>
        </w:rPr>
        <w:t xml:space="preserve">, и на этой основе – </w:t>
      </w:r>
      <w:r w:rsidRPr="00701932">
        <w:rPr>
          <w:rFonts w:ascii="Times New Roman" w:hAnsi="Times New Roman" w:cs="Times New Roman"/>
          <w:sz w:val="24"/>
          <w:szCs w:val="24"/>
          <w:u w:val="single"/>
        </w:rPr>
        <w:t>социальное и личностное развитие ребенка</w:t>
      </w:r>
      <w:r w:rsidRPr="00701932">
        <w:rPr>
          <w:rFonts w:ascii="Times New Roman" w:hAnsi="Times New Roman" w:cs="Times New Roman"/>
          <w:sz w:val="24"/>
          <w:szCs w:val="24"/>
        </w:rPr>
        <w:t xml:space="preserve">. Вторую группу составляют виды, внутри которых </w:t>
      </w:r>
      <w:r w:rsidRPr="00701932">
        <w:rPr>
          <w:rFonts w:ascii="Times New Roman" w:hAnsi="Times New Roman" w:cs="Times New Roman"/>
          <w:i/>
          <w:sz w:val="24"/>
          <w:szCs w:val="24"/>
        </w:rPr>
        <w:t>происходит усвоение способов действия с предметами</w:t>
      </w:r>
      <w:r w:rsidRPr="00701932">
        <w:rPr>
          <w:rFonts w:ascii="Times New Roman" w:hAnsi="Times New Roman" w:cs="Times New Roman"/>
          <w:sz w:val="24"/>
          <w:szCs w:val="24"/>
        </w:rPr>
        <w:t xml:space="preserve">, и на этой основе – </w:t>
      </w:r>
      <w:r w:rsidRPr="00701932">
        <w:rPr>
          <w:rFonts w:ascii="Times New Roman" w:hAnsi="Times New Roman" w:cs="Times New Roman"/>
          <w:sz w:val="24"/>
          <w:szCs w:val="24"/>
          <w:u w:val="single"/>
        </w:rPr>
        <w:t>формирование интеллектуальных, познавательных способностей</w:t>
      </w:r>
      <w:r w:rsidRPr="00701932">
        <w:rPr>
          <w:rFonts w:ascii="Times New Roman" w:hAnsi="Times New Roman" w:cs="Times New Roman"/>
          <w:sz w:val="24"/>
          <w:szCs w:val="24"/>
        </w:rPr>
        <w:t xml:space="preserve">. </w:t>
      </w:r>
    </w:p>
    <w:p w:rsidR="00701932" w:rsidRPr="00701932" w:rsidRDefault="00701932" w:rsidP="00701932">
      <w:pPr>
        <w:spacing w:after="0" w:line="240" w:lineRule="auto"/>
        <w:ind w:firstLine="709"/>
        <w:jc w:val="both"/>
        <w:rPr>
          <w:rFonts w:ascii="Times New Roman" w:hAnsi="Times New Roman" w:cs="Times New Roman"/>
          <w:sz w:val="24"/>
          <w:szCs w:val="24"/>
        </w:rPr>
      </w:pPr>
      <w:r w:rsidRPr="00701932">
        <w:rPr>
          <w:rFonts w:ascii="Times New Roman" w:hAnsi="Times New Roman" w:cs="Times New Roman"/>
          <w:sz w:val="24"/>
          <w:szCs w:val="24"/>
        </w:rPr>
        <w:t>Исходя из этого, все игрушки тоже условно делятся на две группы.</w:t>
      </w:r>
      <w:r w:rsidRPr="00701932">
        <w:rPr>
          <w:rFonts w:ascii="Times New Roman" w:hAnsi="Times New Roman" w:cs="Times New Roman"/>
          <w:color w:val="FF0000"/>
          <w:sz w:val="24"/>
          <w:szCs w:val="24"/>
        </w:rPr>
        <w:t xml:space="preserve"> </w:t>
      </w:r>
      <w:r w:rsidRPr="00701932">
        <w:rPr>
          <w:rFonts w:ascii="Times New Roman" w:hAnsi="Times New Roman" w:cs="Times New Roman"/>
          <w:sz w:val="24"/>
          <w:szCs w:val="24"/>
        </w:rPr>
        <w:t>В первую можно объединить все то, что способствует социальноэмоциональному развитию (или развитию личностной сферы). Это игрушки, предполагающие общение или обращение с ними как с живыми персонажами: животные и, конечно же, куклы со всевозможной утварью. Сюда же относятся наборы для игры в доктора, парикмахера, магазин и пр., с деталями костюмов и вспомогательными атрибутами. К этой же группе можно причислить и транспортные игрушки. Во вторую группу входят игрушки, способствующие развитию интеллектуально-познавательных и моторных способностей. Это всевозможные кубики, конструкторы, пазлы, мозаики, лото и домино.</w:t>
      </w:r>
    </w:p>
    <w:p w:rsidR="00701932" w:rsidRPr="00701932" w:rsidRDefault="00701932" w:rsidP="00701932">
      <w:pPr>
        <w:spacing w:after="0" w:line="240" w:lineRule="auto"/>
        <w:ind w:firstLine="709"/>
        <w:jc w:val="both"/>
        <w:rPr>
          <w:rFonts w:ascii="Times New Roman" w:hAnsi="Times New Roman" w:cs="Times New Roman"/>
          <w:sz w:val="24"/>
          <w:szCs w:val="24"/>
        </w:rPr>
      </w:pPr>
      <w:r w:rsidRPr="00701932">
        <w:rPr>
          <w:rFonts w:ascii="Times New Roman" w:hAnsi="Times New Roman" w:cs="Times New Roman"/>
          <w:sz w:val="24"/>
          <w:szCs w:val="24"/>
        </w:rPr>
        <w:t>Таким образом, для развития личностной сферы ребенка и его интеллектуально-познавательных и моторных способностей необходимы разные виды игрушек.</w:t>
      </w:r>
    </w:p>
    <w:p w:rsidR="00701932" w:rsidRPr="00701932" w:rsidRDefault="00701932" w:rsidP="00701932">
      <w:pPr>
        <w:spacing w:after="0" w:line="240" w:lineRule="auto"/>
        <w:ind w:firstLine="709"/>
        <w:jc w:val="both"/>
        <w:rPr>
          <w:rFonts w:ascii="Times New Roman" w:hAnsi="Times New Roman" w:cs="Times New Roman"/>
          <w:b/>
          <w:sz w:val="24"/>
          <w:szCs w:val="24"/>
        </w:rPr>
      </w:pPr>
      <w:r w:rsidRPr="00701932">
        <w:rPr>
          <w:rFonts w:ascii="Times New Roman" w:hAnsi="Times New Roman" w:cs="Times New Roman"/>
          <w:b/>
          <w:sz w:val="24"/>
          <w:szCs w:val="24"/>
        </w:rPr>
        <w:t>3. Виды игрушек</w:t>
      </w:r>
    </w:p>
    <w:p w:rsidR="00701932" w:rsidRPr="00701932" w:rsidRDefault="00701932" w:rsidP="00701932">
      <w:pPr>
        <w:spacing w:after="0" w:line="240" w:lineRule="auto"/>
        <w:jc w:val="both"/>
        <w:rPr>
          <w:rFonts w:ascii="Times New Roman" w:hAnsi="Times New Roman" w:cs="Times New Roman"/>
          <w:sz w:val="24"/>
          <w:szCs w:val="24"/>
        </w:rPr>
      </w:pPr>
      <w:r w:rsidRPr="00701932">
        <w:rPr>
          <w:rFonts w:ascii="Times New Roman" w:hAnsi="Times New Roman" w:cs="Times New Roman"/>
          <w:sz w:val="24"/>
          <w:szCs w:val="24"/>
        </w:rPr>
        <w:t>Педагогическая классификация позволяет систематизировать все виды игрушек по определенным критериям:</w:t>
      </w:r>
    </w:p>
    <w:p w:rsidR="00701932" w:rsidRPr="00701932" w:rsidRDefault="00701932" w:rsidP="00701932">
      <w:pPr>
        <w:spacing w:after="0" w:line="240" w:lineRule="auto"/>
        <w:ind w:firstLine="709"/>
        <w:jc w:val="both"/>
        <w:rPr>
          <w:rFonts w:ascii="Times New Roman" w:hAnsi="Times New Roman" w:cs="Times New Roman"/>
          <w:sz w:val="24"/>
          <w:szCs w:val="24"/>
        </w:rPr>
      </w:pPr>
      <w:r w:rsidRPr="00701932">
        <w:rPr>
          <w:rFonts w:ascii="Times New Roman" w:hAnsi="Times New Roman" w:cs="Times New Roman"/>
          <w:sz w:val="24"/>
          <w:szCs w:val="24"/>
        </w:rPr>
        <w:t> По способу изготовления:</w:t>
      </w:r>
    </w:p>
    <w:p w:rsidR="00701932" w:rsidRPr="00701932" w:rsidRDefault="00701932" w:rsidP="00701932">
      <w:pPr>
        <w:spacing w:after="0" w:line="240" w:lineRule="auto"/>
        <w:ind w:firstLine="709"/>
        <w:jc w:val="both"/>
        <w:rPr>
          <w:rFonts w:ascii="Times New Roman" w:hAnsi="Times New Roman" w:cs="Times New Roman"/>
          <w:sz w:val="24"/>
          <w:szCs w:val="24"/>
        </w:rPr>
      </w:pPr>
      <w:r w:rsidRPr="00701932">
        <w:rPr>
          <w:rFonts w:ascii="Times New Roman" w:hAnsi="Times New Roman" w:cs="Times New Roman"/>
          <w:sz w:val="24"/>
          <w:szCs w:val="24"/>
        </w:rPr>
        <w:t>- кустарные; - фабричные; - самодельные;</w:t>
      </w:r>
    </w:p>
    <w:p w:rsidR="00701932" w:rsidRPr="00701932" w:rsidRDefault="00701932" w:rsidP="00701932">
      <w:pPr>
        <w:spacing w:after="0" w:line="240" w:lineRule="auto"/>
        <w:ind w:firstLine="709"/>
        <w:jc w:val="both"/>
        <w:rPr>
          <w:rFonts w:ascii="Times New Roman" w:hAnsi="Times New Roman" w:cs="Times New Roman"/>
          <w:sz w:val="24"/>
          <w:szCs w:val="24"/>
        </w:rPr>
      </w:pPr>
      <w:r w:rsidRPr="00701932">
        <w:rPr>
          <w:rFonts w:ascii="Times New Roman" w:hAnsi="Times New Roman" w:cs="Times New Roman"/>
          <w:sz w:val="24"/>
          <w:szCs w:val="24"/>
        </w:rPr>
        <w:t> По воспитательному воздействию:</w:t>
      </w:r>
    </w:p>
    <w:p w:rsidR="00701932" w:rsidRPr="00701932" w:rsidRDefault="00701932" w:rsidP="00701932">
      <w:pPr>
        <w:spacing w:after="0" w:line="240" w:lineRule="auto"/>
        <w:ind w:firstLine="709"/>
        <w:jc w:val="both"/>
        <w:rPr>
          <w:rFonts w:ascii="Times New Roman" w:hAnsi="Times New Roman" w:cs="Times New Roman"/>
          <w:sz w:val="24"/>
          <w:szCs w:val="24"/>
        </w:rPr>
      </w:pPr>
      <w:r w:rsidRPr="00701932">
        <w:rPr>
          <w:rFonts w:ascii="Times New Roman" w:hAnsi="Times New Roman" w:cs="Times New Roman"/>
          <w:sz w:val="24"/>
          <w:szCs w:val="24"/>
        </w:rPr>
        <w:t>- двигательные; - сенсорные; - конструктивные;</w:t>
      </w:r>
    </w:p>
    <w:p w:rsidR="00701932" w:rsidRPr="00701932" w:rsidRDefault="00701932" w:rsidP="00701932">
      <w:pPr>
        <w:spacing w:after="0" w:line="240" w:lineRule="auto"/>
        <w:ind w:firstLine="709"/>
        <w:jc w:val="both"/>
        <w:rPr>
          <w:rFonts w:ascii="Times New Roman" w:hAnsi="Times New Roman" w:cs="Times New Roman"/>
          <w:sz w:val="24"/>
          <w:szCs w:val="24"/>
        </w:rPr>
      </w:pPr>
      <w:r w:rsidRPr="00701932">
        <w:rPr>
          <w:rFonts w:ascii="Times New Roman" w:hAnsi="Times New Roman" w:cs="Times New Roman"/>
          <w:sz w:val="24"/>
          <w:szCs w:val="24"/>
        </w:rPr>
        <w:t> По использованию в разных видах игр:</w:t>
      </w:r>
    </w:p>
    <w:p w:rsidR="00701932" w:rsidRPr="00701932" w:rsidRDefault="00701932" w:rsidP="00701932">
      <w:pPr>
        <w:spacing w:after="0" w:line="240" w:lineRule="auto"/>
        <w:ind w:firstLine="709"/>
        <w:jc w:val="both"/>
        <w:rPr>
          <w:rFonts w:ascii="Times New Roman" w:hAnsi="Times New Roman" w:cs="Times New Roman"/>
          <w:sz w:val="24"/>
          <w:szCs w:val="24"/>
        </w:rPr>
      </w:pPr>
      <w:r w:rsidRPr="00701932">
        <w:rPr>
          <w:rFonts w:ascii="Times New Roman" w:hAnsi="Times New Roman" w:cs="Times New Roman"/>
          <w:sz w:val="24"/>
          <w:szCs w:val="24"/>
        </w:rPr>
        <w:t>- сюжетные (образные); - технические; - дидактические; - игрушки-забавы; - музыкальные; - спортивные; - театрализованные; - строительные и конструктивные;</w:t>
      </w:r>
    </w:p>
    <w:p w:rsidR="00701932" w:rsidRPr="00701932" w:rsidRDefault="00701932" w:rsidP="00701932">
      <w:pPr>
        <w:spacing w:after="0" w:line="240" w:lineRule="auto"/>
        <w:ind w:firstLine="709"/>
        <w:jc w:val="both"/>
        <w:rPr>
          <w:rFonts w:ascii="Times New Roman" w:hAnsi="Times New Roman" w:cs="Times New Roman"/>
          <w:sz w:val="24"/>
          <w:szCs w:val="24"/>
        </w:rPr>
      </w:pPr>
      <w:r w:rsidRPr="00701932">
        <w:rPr>
          <w:rFonts w:ascii="Times New Roman" w:hAnsi="Times New Roman" w:cs="Times New Roman"/>
          <w:sz w:val="24"/>
          <w:szCs w:val="24"/>
        </w:rPr>
        <w:t>В дошкольных учреждениях и в семьях у детей должны быть все виды игрушек, т.к. каждая из них способна по-своему развивать и воспитывать ребенка, т.е. оказывать влияние на личность ребенка. Важно при этом научить детей использовать как можно разнообразнее игрушки в своих играх и в совместных играх с другими детьми, относиться к игрушкам с любовью и вниманием.</w:t>
      </w:r>
    </w:p>
    <w:p w:rsidR="00701932" w:rsidRPr="00C82E1F" w:rsidRDefault="00701932" w:rsidP="00701932">
      <w:pPr>
        <w:spacing w:after="0" w:line="360" w:lineRule="auto"/>
        <w:ind w:firstLine="709"/>
        <w:jc w:val="both"/>
        <w:rPr>
          <w:rFonts w:ascii="Times New Roman" w:hAnsi="Times New Roman" w:cs="Times New Roman"/>
          <w:sz w:val="26"/>
          <w:szCs w:val="26"/>
        </w:rPr>
      </w:pPr>
    </w:p>
    <w:sectPr w:rsidR="00701932" w:rsidRPr="00C82E1F" w:rsidSect="006F46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6AE"/>
    <w:rsid w:val="001C590E"/>
    <w:rsid w:val="00406DC5"/>
    <w:rsid w:val="006F46AE"/>
    <w:rsid w:val="00701932"/>
    <w:rsid w:val="00E97D6C"/>
    <w:rsid w:val="00EC3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4699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Administrator</cp:lastModifiedBy>
  <cp:revision>2</cp:revision>
  <dcterms:created xsi:type="dcterms:W3CDTF">2023-12-22T08:53:00Z</dcterms:created>
  <dcterms:modified xsi:type="dcterms:W3CDTF">2023-12-22T08:53:00Z</dcterms:modified>
</cp:coreProperties>
</file>