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133" w:rsidRDefault="00855133" w:rsidP="00855133">
      <w:pPr>
        <w:spacing w:after="0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2050992</wp:posOffset>
            </wp:positionH>
            <wp:positionV relativeFrom="paragraph">
              <wp:posOffset>-387581</wp:posOffset>
            </wp:positionV>
            <wp:extent cx="1607127" cy="1073728"/>
            <wp:effectExtent l="0" t="0" r="0" b="0"/>
            <wp:wrapNone/>
            <wp:docPr id="12" name="Рисунок 2" descr="Логотип с названием - зеле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с названием - зеле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7" cy="1073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5133" w:rsidRDefault="00855133" w:rsidP="00855133">
      <w:pPr>
        <w:spacing w:after="0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  <w:lang w:val="en-US"/>
        </w:rPr>
      </w:pPr>
    </w:p>
    <w:p w:rsidR="00855133" w:rsidRDefault="00855133" w:rsidP="00855133">
      <w:pPr>
        <w:spacing w:after="0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  <w:lang w:val="en-US"/>
        </w:rPr>
      </w:pPr>
    </w:p>
    <w:p w:rsidR="00855133" w:rsidRDefault="00855133" w:rsidP="00855133">
      <w:pPr>
        <w:spacing w:after="0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  <w:lang w:val="en-US"/>
        </w:rPr>
      </w:pPr>
    </w:p>
    <w:p w:rsidR="00855133" w:rsidRDefault="00855133" w:rsidP="00855133">
      <w:pPr>
        <w:spacing w:after="0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  <w:lang w:val="en-US"/>
        </w:rPr>
      </w:pPr>
    </w:p>
    <w:p w:rsidR="00855133" w:rsidRDefault="00855133" w:rsidP="00855133">
      <w:pPr>
        <w:spacing w:after="0"/>
        <w:jc w:val="center"/>
        <w:rPr>
          <w:rFonts w:ascii="Times New Roman" w:hAnsi="Times New Roman" w:cs="Times New Roman"/>
          <w:color w:val="808080" w:themeColor="background1" w:themeShade="80"/>
          <w:sz w:val="16"/>
          <w:szCs w:val="16"/>
          <w:lang w:val="en-US"/>
        </w:rPr>
      </w:pPr>
    </w:p>
    <w:p w:rsidR="00855133" w:rsidRPr="006F46AE" w:rsidRDefault="00855133" w:rsidP="00855133">
      <w:pPr>
        <w:spacing w:after="0"/>
        <w:jc w:val="center"/>
        <w:rPr>
          <w:rFonts w:ascii="Times New Roman" w:hAnsi="Times New Roman" w:cs="Times New Roman"/>
          <w:color w:val="595959" w:themeColor="text1" w:themeTint="A6"/>
          <w:sz w:val="16"/>
          <w:szCs w:val="16"/>
        </w:rPr>
      </w:pPr>
      <w:r w:rsidRPr="006F46AE">
        <w:rPr>
          <w:rFonts w:ascii="Times New Roman" w:hAnsi="Times New Roman" w:cs="Times New Roman"/>
          <w:color w:val="595959" w:themeColor="text1" w:themeTint="A6"/>
          <w:sz w:val="16"/>
          <w:szCs w:val="16"/>
        </w:rPr>
        <w:t>МИНИСТЕРСТВО ОБРАЗОВАНИЯ АРХАНГЕЛЬСКОЙ ОБЛАСТИ</w:t>
      </w:r>
    </w:p>
    <w:p w:rsidR="00855133" w:rsidRPr="006F46AE" w:rsidRDefault="00855133" w:rsidP="00855133">
      <w:pPr>
        <w:spacing w:after="0"/>
        <w:jc w:val="center"/>
        <w:rPr>
          <w:rFonts w:ascii="Times New Roman" w:hAnsi="Times New Roman" w:cs="Times New Roman"/>
          <w:color w:val="595959" w:themeColor="text1" w:themeTint="A6"/>
          <w:sz w:val="16"/>
          <w:szCs w:val="16"/>
        </w:rPr>
      </w:pPr>
      <w:r w:rsidRPr="006F46AE">
        <w:rPr>
          <w:rFonts w:ascii="Times New Roman" w:hAnsi="Times New Roman" w:cs="Times New Roman"/>
          <w:color w:val="595959" w:themeColor="text1" w:themeTint="A6"/>
          <w:sz w:val="16"/>
          <w:szCs w:val="16"/>
        </w:rPr>
        <w:t xml:space="preserve">государственное бюджетное профессиональное образовательное учреждение </w:t>
      </w:r>
    </w:p>
    <w:p w:rsidR="00855133" w:rsidRPr="006F46AE" w:rsidRDefault="00855133" w:rsidP="00855133">
      <w:pPr>
        <w:spacing w:after="0"/>
        <w:jc w:val="center"/>
        <w:rPr>
          <w:rFonts w:ascii="Times New Roman" w:hAnsi="Times New Roman" w:cs="Times New Roman"/>
          <w:color w:val="595959" w:themeColor="text1" w:themeTint="A6"/>
          <w:sz w:val="16"/>
          <w:szCs w:val="16"/>
        </w:rPr>
      </w:pPr>
      <w:r w:rsidRPr="006F46AE">
        <w:rPr>
          <w:rFonts w:ascii="Times New Roman" w:hAnsi="Times New Roman" w:cs="Times New Roman"/>
          <w:color w:val="595959" w:themeColor="text1" w:themeTint="A6"/>
          <w:sz w:val="16"/>
          <w:szCs w:val="16"/>
        </w:rPr>
        <w:t>Архангельской области «Архангельский государственный многопрофильный колледж»</w:t>
      </w:r>
    </w:p>
    <w:p w:rsidR="00855133" w:rsidRPr="006A2116" w:rsidRDefault="00855133" w:rsidP="008551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5133" w:rsidRPr="006A2116" w:rsidRDefault="00855133" w:rsidP="008551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2116">
        <w:rPr>
          <w:rFonts w:ascii="Times New Roman" w:hAnsi="Times New Roman" w:cs="Times New Roman"/>
          <w:sz w:val="24"/>
          <w:szCs w:val="24"/>
        </w:rPr>
        <w:t>ОП.03. ВОЗРАСТНАЯ АНАТОМИЯ, ФИЗИОЛОГИЯ И ГИГИЕНА</w:t>
      </w:r>
    </w:p>
    <w:p w:rsidR="00855133" w:rsidRPr="00812B80" w:rsidRDefault="00F66ECE" w:rsidP="008551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 3</w:t>
      </w:r>
      <w:r w:rsidR="00855133" w:rsidRPr="00812B80">
        <w:rPr>
          <w:rFonts w:ascii="Times New Roman" w:hAnsi="Times New Roman" w:cs="Times New Roman"/>
          <w:sz w:val="28"/>
          <w:szCs w:val="28"/>
        </w:rPr>
        <w:t xml:space="preserve">. </w:t>
      </w:r>
      <w:r w:rsidRPr="00657C9C">
        <w:rPr>
          <w:rFonts w:ascii="Times New Roman" w:hAnsi="Times New Roman" w:cs="Times New Roman"/>
          <w:sz w:val="28"/>
          <w:szCs w:val="28"/>
        </w:rPr>
        <w:t>Основы гигиены детей</w:t>
      </w:r>
    </w:p>
    <w:p w:rsidR="00855133" w:rsidRDefault="00F66ECE" w:rsidP="00855133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УЧЕБНОЕ ЗАНЯТИЕ №7</w:t>
      </w:r>
      <w:r w:rsidR="00855133" w:rsidRPr="00812B80">
        <w:rPr>
          <w:rFonts w:ascii="Times New Roman" w:hAnsi="Times New Roman" w:cs="Times New Roman"/>
          <w:sz w:val="24"/>
          <w:szCs w:val="24"/>
        </w:rPr>
        <w:t>.</w:t>
      </w:r>
    </w:p>
    <w:p w:rsidR="00855133" w:rsidRPr="00812B80" w:rsidRDefault="00F66ECE" w:rsidP="00855133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занятие №3</w:t>
      </w:r>
      <w:r w:rsidR="00855133">
        <w:rPr>
          <w:rFonts w:ascii="Times New Roman" w:hAnsi="Times New Roman" w:cs="Times New Roman"/>
          <w:sz w:val="24"/>
          <w:szCs w:val="24"/>
        </w:rPr>
        <w:t xml:space="preserve"> </w:t>
      </w:r>
      <w:r w:rsidR="00855133" w:rsidRPr="00812B80">
        <w:rPr>
          <w:rFonts w:ascii="Times New Roman" w:hAnsi="Times New Roman" w:cs="Times New Roman"/>
          <w:sz w:val="24"/>
          <w:szCs w:val="24"/>
        </w:rPr>
        <w:t>«</w:t>
      </w:r>
      <w:r w:rsidRPr="00B22B35">
        <w:rPr>
          <w:rFonts w:ascii="Times New Roman" w:hAnsi="Times New Roman" w:cs="Times New Roman"/>
          <w:sz w:val="24"/>
          <w:szCs w:val="24"/>
        </w:rPr>
        <w:t xml:space="preserve">Составление  меню  </w:t>
      </w:r>
      <w:r>
        <w:rPr>
          <w:rFonts w:ascii="Times New Roman" w:hAnsi="Times New Roman" w:cs="Times New Roman"/>
          <w:sz w:val="24"/>
          <w:szCs w:val="24"/>
        </w:rPr>
        <w:t>и расчет калорийности питания</w:t>
      </w:r>
      <w:r w:rsidR="00855133" w:rsidRPr="001924A7">
        <w:rPr>
          <w:rFonts w:ascii="Times New Roman" w:hAnsi="Times New Roman" w:cs="Times New Roman"/>
          <w:sz w:val="24"/>
          <w:szCs w:val="24"/>
        </w:rPr>
        <w:t>»</w:t>
      </w:r>
    </w:p>
    <w:p w:rsidR="00855133" w:rsidRPr="00F85EFA" w:rsidRDefault="00855133" w:rsidP="00855133">
      <w:pPr>
        <w:pStyle w:val="1"/>
        <w:rPr>
          <w:rFonts w:ascii="Times New Roman" w:hAnsi="Times New Roman"/>
          <w:b/>
          <w:sz w:val="24"/>
          <w:szCs w:val="24"/>
        </w:rPr>
      </w:pPr>
    </w:p>
    <w:p w:rsidR="00855133" w:rsidRDefault="00855133" w:rsidP="00855133">
      <w:pPr>
        <w:pStyle w:val="1"/>
        <w:rPr>
          <w:rFonts w:ascii="Times New Roman" w:hAnsi="Times New Roman"/>
          <w:sz w:val="24"/>
          <w:szCs w:val="24"/>
        </w:rPr>
      </w:pPr>
    </w:p>
    <w:p w:rsidR="00F66ECE" w:rsidRPr="00F66ECE" w:rsidRDefault="00F66ECE" w:rsidP="00F66EC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66EC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Цель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закрепить теоретические знания по разделу "Гигиенические требования к питанию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школьников" и приобрести практические навыки по составлению суточного дошкольного м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ню.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6EC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Задачи:</w:t>
      </w:r>
      <w:r w:rsidRPr="00F66EC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br/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освоить возрастные нормативы пищевых веществ и продуктов для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школьников по приведе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ным таблицам и по тексту;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определить сбалансированность пищевого рациона по белкам, жирам, углев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дам;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определить оптимальность пищевого рациона в соответствии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гательным режимом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школьника;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определить соответствие меню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школьника основным принципам здорового п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66ECE"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тания.</w:t>
      </w:r>
    </w:p>
    <w:p w:rsidR="00F66ECE" w:rsidRPr="00F66ECE" w:rsidRDefault="00F66ECE" w:rsidP="00F66ECE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F66E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Задание: </w:t>
      </w:r>
    </w:p>
    <w:p w:rsidR="00F66ECE" w:rsidRPr="00F66ECE" w:rsidRDefault="00F66ECE" w:rsidP="00F66ECE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66ECE">
        <w:rPr>
          <w:rFonts w:ascii="Times New Roman" w:eastAsia="Times New Roman" w:hAnsi="Times New Roman" w:cs="Times New Roman"/>
          <w:bCs/>
          <w:sz w:val="24"/>
          <w:szCs w:val="24"/>
        </w:rPr>
        <w:t>1. Составьте суточный пищево</w:t>
      </w:r>
      <w:r>
        <w:rPr>
          <w:rFonts w:ascii="Times New Roman" w:hAnsi="Times New Roman" w:cs="Times New Roman"/>
          <w:bCs/>
          <w:sz w:val="24"/>
          <w:szCs w:val="24"/>
        </w:rPr>
        <w:t>й рацион для дошкольников</w:t>
      </w:r>
      <w:r w:rsidRPr="00F66EC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F66ECE" w:rsidRPr="00F66ECE" w:rsidRDefault="00F66ECE" w:rsidP="00F66ECE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66ECE">
        <w:rPr>
          <w:rFonts w:ascii="Times New Roman" w:eastAsia="Times New Roman" w:hAnsi="Times New Roman" w:cs="Times New Roman"/>
          <w:bCs/>
          <w:sz w:val="24"/>
          <w:szCs w:val="24"/>
        </w:rPr>
        <w:t>2. Результаты расчетов занесите в таблицу.</w:t>
      </w:r>
    </w:p>
    <w:p w:rsidR="00F66ECE" w:rsidRPr="00F66ECE" w:rsidRDefault="00F66ECE" w:rsidP="00F66EC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6ECE">
        <w:rPr>
          <w:rFonts w:ascii="Times New Roman" w:eastAsia="Times New Roman" w:hAnsi="Times New Roman" w:cs="Times New Roman"/>
          <w:sz w:val="24"/>
          <w:szCs w:val="24"/>
        </w:rPr>
        <w:t>Таблица. Состав суточного пищевого рациона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5"/>
        <w:gridCol w:w="2383"/>
        <w:gridCol w:w="2343"/>
        <w:gridCol w:w="2470"/>
      </w:tblGrid>
      <w:tr w:rsidR="00F66ECE" w:rsidRPr="00F66ECE" w:rsidTr="00393425"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CE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питания</w:t>
            </w:r>
          </w:p>
        </w:tc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C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блюда</w:t>
            </w:r>
          </w:p>
        </w:tc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CE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Масса, г.</w:t>
            </w:r>
          </w:p>
        </w:tc>
        <w:tc>
          <w:tcPr>
            <w:tcW w:w="2606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Калорийность, </w:t>
            </w:r>
          </w:p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CE">
              <w:rPr>
                <w:rFonts w:ascii="Times New Roman" w:eastAsia="Times New Roman" w:hAnsi="Times New Roman" w:cs="Times New Roman"/>
                <w:sz w:val="24"/>
                <w:szCs w:val="24"/>
              </w:rPr>
              <w:t>Ккал.</w:t>
            </w:r>
          </w:p>
        </w:tc>
      </w:tr>
      <w:tr w:rsidR="00F66ECE" w:rsidRPr="00F66ECE" w:rsidTr="00393425">
        <w:tc>
          <w:tcPr>
            <w:tcW w:w="2605" w:type="dxa"/>
            <w:shd w:val="clear" w:color="auto" w:fill="auto"/>
          </w:tcPr>
          <w:p w:rsidR="00F66ECE" w:rsidRPr="00F66ECE" w:rsidRDefault="00F66ECE" w:rsidP="00F66E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66ECE">
              <w:rPr>
                <w:rFonts w:ascii="Times New Roman" w:eastAsia="Times New Roman" w:hAnsi="Times New Roman" w:cs="Times New Roman"/>
                <w:sz w:val="24"/>
                <w:szCs w:val="24"/>
              </w:rPr>
              <w:t>автрак</w:t>
            </w:r>
          </w:p>
        </w:tc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6ECE" w:rsidRPr="00F66ECE" w:rsidTr="00393425">
        <w:tc>
          <w:tcPr>
            <w:tcW w:w="2605" w:type="dxa"/>
            <w:shd w:val="clear" w:color="auto" w:fill="auto"/>
          </w:tcPr>
          <w:p w:rsidR="00F66ECE" w:rsidRPr="00F66ECE" w:rsidRDefault="00F66ECE" w:rsidP="00F66E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CE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6ECE" w:rsidRPr="00F66ECE" w:rsidTr="00393425">
        <w:tc>
          <w:tcPr>
            <w:tcW w:w="2605" w:type="dxa"/>
            <w:shd w:val="clear" w:color="auto" w:fill="auto"/>
          </w:tcPr>
          <w:p w:rsidR="00F66ECE" w:rsidRPr="00F66ECE" w:rsidRDefault="00F66ECE" w:rsidP="00F66E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6ECE" w:rsidRPr="00F66ECE" w:rsidTr="00F66ECE">
        <w:trPr>
          <w:trHeight w:val="661"/>
        </w:trPr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CE">
              <w:rPr>
                <w:rFonts w:ascii="Times New Roman" w:eastAsia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605" w:type="dxa"/>
            <w:shd w:val="clear" w:color="auto" w:fill="auto"/>
          </w:tcPr>
          <w:p w:rsidR="00F66ECE" w:rsidRPr="00F66ECE" w:rsidRDefault="00F66ECE" w:rsidP="00F66E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6ECE" w:rsidRPr="00F66ECE" w:rsidTr="00393425"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CE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F66ECE" w:rsidRPr="00F66ECE" w:rsidRDefault="00F66ECE" w:rsidP="00393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46079" w:rsidRDefault="00246079" w:rsidP="00246079">
      <w:pPr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806">
        <w:rPr>
          <w:rFonts w:ascii="Times New Roman" w:hAnsi="Times New Roman" w:cs="Times New Roman"/>
          <w:b/>
          <w:sz w:val="24"/>
          <w:szCs w:val="24"/>
        </w:rPr>
        <w:lastRenderedPageBreak/>
        <w:t>ОСНОВЫ РАЦИ</w:t>
      </w:r>
      <w:r w:rsidRPr="00976806">
        <w:rPr>
          <w:rFonts w:ascii="Times New Roman" w:hAnsi="Times New Roman" w:cs="Times New Roman"/>
          <w:b/>
          <w:sz w:val="24"/>
          <w:szCs w:val="24"/>
        </w:rPr>
        <w:t>О</w:t>
      </w:r>
      <w:r w:rsidRPr="00976806">
        <w:rPr>
          <w:rFonts w:ascii="Times New Roman" w:hAnsi="Times New Roman" w:cs="Times New Roman"/>
          <w:b/>
          <w:sz w:val="24"/>
          <w:szCs w:val="24"/>
        </w:rPr>
        <w:t>НАЛЬНОГО ПИТАНИЯ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806">
        <w:rPr>
          <w:rFonts w:ascii="Times New Roman" w:hAnsi="Times New Roman" w:cs="Times New Roman"/>
          <w:b/>
          <w:sz w:val="24"/>
          <w:szCs w:val="24"/>
        </w:rPr>
        <w:t>ПОНЯТИЕ О РАЦИОНАЛЬНОМ ПИТАНИИ, ЕГО ОСОБЕННОСТЯХ У ДЕТЕЙ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Одним из важнейших факторов, опр</w:t>
      </w:r>
      <w:r w:rsidRPr="00976806">
        <w:rPr>
          <w:rFonts w:ascii="Times New Roman" w:hAnsi="Times New Roman" w:cs="Times New Roman"/>
          <w:sz w:val="24"/>
          <w:szCs w:val="24"/>
        </w:rPr>
        <w:t>е</w:t>
      </w:r>
      <w:r w:rsidRPr="00976806">
        <w:rPr>
          <w:rFonts w:ascii="Times New Roman" w:hAnsi="Times New Roman" w:cs="Times New Roman"/>
          <w:sz w:val="24"/>
          <w:szCs w:val="24"/>
        </w:rPr>
        <w:t>деляющих здоровье детей, является полноценное в количественном и качестве</w:t>
      </w:r>
      <w:r w:rsidRPr="00976806">
        <w:rPr>
          <w:rFonts w:ascii="Times New Roman" w:hAnsi="Times New Roman" w:cs="Times New Roman"/>
          <w:sz w:val="24"/>
          <w:szCs w:val="24"/>
        </w:rPr>
        <w:t>н</w:t>
      </w:r>
      <w:r w:rsidRPr="00976806">
        <w:rPr>
          <w:rFonts w:ascii="Times New Roman" w:hAnsi="Times New Roman" w:cs="Times New Roman"/>
          <w:sz w:val="24"/>
          <w:szCs w:val="24"/>
        </w:rPr>
        <w:t>ном отношении питание.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Продукты питания в организме ребенка выполняют как строительную (пл</w:t>
      </w:r>
      <w:r w:rsidRPr="00976806">
        <w:rPr>
          <w:rFonts w:ascii="Times New Roman" w:hAnsi="Times New Roman" w:cs="Times New Roman"/>
          <w:sz w:val="24"/>
          <w:szCs w:val="24"/>
        </w:rPr>
        <w:t>а</w:t>
      </w:r>
      <w:r w:rsidRPr="00976806">
        <w:rPr>
          <w:rFonts w:ascii="Times New Roman" w:hAnsi="Times New Roman" w:cs="Times New Roman"/>
          <w:sz w:val="24"/>
          <w:szCs w:val="24"/>
        </w:rPr>
        <w:t>стическую), так и энергетическую функцию. В процессе переваривания сложные составные части пищи расщепляются и через стенки кишечника всасываются в кровь, кровь доставляет питание всем клеткам организма. В результате сложных изменений, происх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дящих в клетках, пищевые вещества превращаются в составные части самой клетки. Этот процесс назыв</w:t>
      </w:r>
      <w:r w:rsidRPr="00976806">
        <w:rPr>
          <w:rFonts w:ascii="Times New Roman" w:hAnsi="Times New Roman" w:cs="Times New Roman"/>
          <w:sz w:val="24"/>
          <w:szCs w:val="24"/>
        </w:rPr>
        <w:t>а</w:t>
      </w:r>
      <w:r w:rsidRPr="00976806">
        <w:rPr>
          <w:rFonts w:ascii="Times New Roman" w:hAnsi="Times New Roman" w:cs="Times New Roman"/>
          <w:sz w:val="24"/>
          <w:szCs w:val="24"/>
        </w:rPr>
        <w:t xml:space="preserve">ется </w:t>
      </w:r>
      <w:r w:rsidRPr="00976806">
        <w:rPr>
          <w:rFonts w:ascii="Times New Roman" w:hAnsi="Times New Roman" w:cs="Times New Roman"/>
          <w:i/>
          <w:sz w:val="24"/>
          <w:szCs w:val="24"/>
        </w:rPr>
        <w:t>ассимиляцией</w:t>
      </w:r>
      <w:r w:rsidRPr="00976806">
        <w:rPr>
          <w:rFonts w:ascii="Times New Roman" w:hAnsi="Times New Roman" w:cs="Times New Roman"/>
          <w:sz w:val="24"/>
          <w:szCs w:val="24"/>
        </w:rPr>
        <w:t>. В процессе ассимиляции клетки обогащаются не только строительным материалом, но и заключа</w:t>
      </w:r>
      <w:r w:rsidRPr="00976806">
        <w:rPr>
          <w:rFonts w:ascii="Times New Roman" w:hAnsi="Times New Roman" w:cs="Times New Roman"/>
          <w:sz w:val="24"/>
          <w:szCs w:val="24"/>
        </w:rPr>
        <w:t>ю</w:t>
      </w:r>
      <w:r w:rsidRPr="00976806">
        <w:rPr>
          <w:rFonts w:ascii="Times New Roman" w:hAnsi="Times New Roman" w:cs="Times New Roman"/>
          <w:sz w:val="24"/>
          <w:szCs w:val="24"/>
        </w:rPr>
        <w:t>щейся в нем энергией.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 xml:space="preserve">Наряду с процессом ассимиляции в организме непрерывно идет и процесс распада — </w:t>
      </w:r>
      <w:r w:rsidRPr="00976806">
        <w:rPr>
          <w:rFonts w:ascii="Times New Roman" w:hAnsi="Times New Roman" w:cs="Times New Roman"/>
          <w:i/>
          <w:sz w:val="24"/>
          <w:szCs w:val="24"/>
        </w:rPr>
        <w:t>диссимиляция</w:t>
      </w:r>
      <w:r w:rsidRPr="00976806">
        <w:rPr>
          <w:rFonts w:ascii="Times New Roman" w:hAnsi="Times New Roman" w:cs="Times New Roman"/>
          <w:sz w:val="24"/>
          <w:szCs w:val="24"/>
        </w:rPr>
        <w:t xml:space="preserve"> органических веществ, в результате которого освобождается скрытая (химическая) энергия, при необходимости превращающаяся в другие виды энергии: механ</w:t>
      </w:r>
      <w:r w:rsidRPr="00976806">
        <w:rPr>
          <w:rFonts w:ascii="Times New Roman" w:hAnsi="Times New Roman" w:cs="Times New Roman"/>
          <w:sz w:val="24"/>
          <w:szCs w:val="24"/>
        </w:rPr>
        <w:t>и</w:t>
      </w:r>
      <w:r w:rsidRPr="00976806">
        <w:rPr>
          <w:rFonts w:ascii="Times New Roman" w:hAnsi="Times New Roman" w:cs="Times New Roman"/>
          <w:sz w:val="24"/>
          <w:szCs w:val="24"/>
        </w:rPr>
        <w:t>ческую и тепловую.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Каждая отдельная реакция возможна только в присутствии специального у</w:t>
      </w:r>
      <w:r w:rsidRPr="00976806">
        <w:rPr>
          <w:rFonts w:ascii="Times New Roman" w:hAnsi="Times New Roman" w:cs="Times New Roman"/>
          <w:sz w:val="24"/>
          <w:szCs w:val="24"/>
        </w:rPr>
        <w:t>с</w:t>
      </w:r>
      <w:r w:rsidRPr="00976806">
        <w:rPr>
          <w:rFonts w:ascii="Times New Roman" w:hAnsi="Times New Roman" w:cs="Times New Roman"/>
          <w:sz w:val="24"/>
          <w:szCs w:val="24"/>
        </w:rPr>
        <w:t xml:space="preserve">корителя — катализатора, называемого ферментом, или </w:t>
      </w:r>
      <w:r w:rsidRPr="00976806">
        <w:rPr>
          <w:rFonts w:ascii="Times New Roman" w:hAnsi="Times New Roman" w:cs="Times New Roman"/>
          <w:i/>
          <w:sz w:val="24"/>
          <w:szCs w:val="24"/>
        </w:rPr>
        <w:t>энзимом</w:t>
      </w:r>
      <w:r w:rsidRPr="00976806">
        <w:rPr>
          <w:rFonts w:ascii="Times New Roman" w:hAnsi="Times New Roman" w:cs="Times New Roman"/>
          <w:sz w:val="24"/>
          <w:szCs w:val="24"/>
        </w:rPr>
        <w:t>. В состав фе</w:t>
      </w:r>
      <w:r w:rsidRPr="00976806">
        <w:rPr>
          <w:rFonts w:ascii="Times New Roman" w:hAnsi="Times New Roman" w:cs="Times New Roman"/>
          <w:sz w:val="24"/>
          <w:szCs w:val="24"/>
        </w:rPr>
        <w:t>р</w:t>
      </w:r>
      <w:r w:rsidRPr="00976806">
        <w:rPr>
          <w:rFonts w:ascii="Times New Roman" w:hAnsi="Times New Roman" w:cs="Times New Roman"/>
          <w:sz w:val="24"/>
          <w:szCs w:val="24"/>
        </w:rPr>
        <w:t xml:space="preserve">ментов входят более простые компоненты — </w:t>
      </w:r>
      <w:r w:rsidRPr="00976806">
        <w:rPr>
          <w:rFonts w:ascii="Times New Roman" w:hAnsi="Times New Roman" w:cs="Times New Roman"/>
          <w:i/>
          <w:sz w:val="24"/>
          <w:szCs w:val="24"/>
        </w:rPr>
        <w:t>коферменты</w:t>
      </w:r>
      <w:r w:rsidRPr="00976806">
        <w:rPr>
          <w:rFonts w:ascii="Times New Roman" w:hAnsi="Times New Roman" w:cs="Times New Roman"/>
          <w:sz w:val="24"/>
          <w:szCs w:val="24"/>
        </w:rPr>
        <w:t>, многие из которых содержат витамины и минеральные в</w:t>
      </w:r>
      <w:r w:rsidRPr="00976806">
        <w:rPr>
          <w:rFonts w:ascii="Times New Roman" w:hAnsi="Times New Roman" w:cs="Times New Roman"/>
          <w:sz w:val="24"/>
          <w:szCs w:val="24"/>
        </w:rPr>
        <w:t>е</w:t>
      </w:r>
      <w:r w:rsidRPr="00976806">
        <w:rPr>
          <w:rFonts w:ascii="Times New Roman" w:hAnsi="Times New Roman" w:cs="Times New Roman"/>
          <w:sz w:val="24"/>
          <w:szCs w:val="24"/>
        </w:rPr>
        <w:t>щества.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b/>
          <w:sz w:val="24"/>
          <w:szCs w:val="24"/>
        </w:rPr>
        <w:t>Основной обмен</w:t>
      </w:r>
      <w:r w:rsidRPr="00976806">
        <w:rPr>
          <w:rFonts w:ascii="Times New Roman" w:hAnsi="Times New Roman" w:cs="Times New Roman"/>
          <w:sz w:val="24"/>
          <w:szCs w:val="24"/>
        </w:rPr>
        <w:t>. Все процессы, протекающие в организме, требуют определенных затрат энергии, образование которой обеспечивается введением п</w:t>
      </w:r>
      <w:r w:rsidRPr="00976806">
        <w:rPr>
          <w:rFonts w:ascii="Times New Roman" w:hAnsi="Times New Roman" w:cs="Times New Roman"/>
          <w:sz w:val="24"/>
          <w:szCs w:val="24"/>
        </w:rPr>
        <w:t>и</w:t>
      </w:r>
      <w:r w:rsidRPr="00976806">
        <w:rPr>
          <w:rFonts w:ascii="Times New Roman" w:hAnsi="Times New Roman" w:cs="Times New Roman"/>
          <w:sz w:val="24"/>
          <w:szCs w:val="24"/>
        </w:rPr>
        <w:t>щевых продуктов. Расход энергии в количественном отношении и поступление ее в орг</w:t>
      </w:r>
      <w:r w:rsidRPr="00976806">
        <w:rPr>
          <w:rFonts w:ascii="Times New Roman" w:hAnsi="Times New Roman" w:cs="Times New Roman"/>
          <w:sz w:val="24"/>
          <w:szCs w:val="24"/>
        </w:rPr>
        <w:t>а</w:t>
      </w:r>
      <w:r w:rsidRPr="00976806">
        <w:rPr>
          <w:rFonts w:ascii="Times New Roman" w:hAnsi="Times New Roman" w:cs="Times New Roman"/>
          <w:sz w:val="24"/>
          <w:szCs w:val="24"/>
        </w:rPr>
        <w:t>низм выражают в тепловых единицах — калориях. Большая калория равна количеству тепла, необходимого для повыш</w:t>
      </w:r>
      <w:r w:rsidRPr="00976806">
        <w:rPr>
          <w:rFonts w:ascii="Times New Roman" w:hAnsi="Times New Roman" w:cs="Times New Roman"/>
          <w:sz w:val="24"/>
          <w:szCs w:val="24"/>
        </w:rPr>
        <w:t>е</w:t>
      </w:r>
      <w:r w:rsidRPr="00976806">
        <w:rPr>
          <w:rFonts w:ascii="Times New Roman" w:hAnsi="Times New Roman" w:cs="Times New Roman"/>
          <w:sz w:val="24"/>
          <w:szCs w:val="24"/>
        </w:rPr>
        <w:t xml:space="preserve">ния температуры </w:t>
      </w:r>
      <w:smartTag w:uri="urn:schemas-microsoft-com:office:smarttags" w:element="metricconverter">
        <w:smartTagPr>
          <w:attr w:name="ProductID" w:val="1 л"/>
        </w:smartTagPr>
        <w:r w:rsidRPr="00976806">
          <w:rPr>
            <w:rFonts w:ascii="Times New Roman" w:hAnsi="Times New Roman" w:cs="Times New Roman"/>
            <w:sz w:val="24"/>
            <w:szCs w:val="24"/>
          </w:rPr>
          <w:t>1 л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 воды на 1 º</w:t>
      </w:r>
      <w:r w:rsidRPr="0097680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76806">
        <w:rPr>
          <w:rFonts w:ascii="Times New Roman" w:hAnsi="Times New Roman" w:cs="Times New Roman"/>
          <w:sz w:val="24"/>
          <w:szCs w:val="24"/>
        </w:rPr>
        <w:t>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В настоящее время все чаще энергет</w:t>
      </w:r>
      <w:r w:rsidRPr="00976806">
        <w:rPr>
          <w:rFonts w:ascii="Times New Roman" w:hAnsi="Times New Roman" w:cs="Times New Roman"/>
          <w:sz w:val="24"/>
          <w:szCs w:val="24"/>
        </w:rPr>
        <w:t>и</w:t>
      </w:r>
      <w:r w:rsidRPr="00976806">
        <w:rPr>
          <w:rFonts w:ascii="Times New Roman" w:hAnsi="Times New Roman" w:cs="Times New Roman"/>
          <w:sz w:val="24"/>
          <w:szCs w:val="24"/>
        </w:rPr>
        <w:t>ческая ценность пищи определяется не в калориях, а, согласно Международной системе исчисления (СИ), в дж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улях — Дж. По этой системе одна калория равна 4,1868 Дж. В тексте учебника приводятся два исчисления энергетической ценности пищи — в килоджоулях и килокалориях. В сре</w:t>
      </w:r>
      <w:r w:rsidRPr="00976806">
        <w:rPr>
          <w:rFonts w:ascii="Times New Roman" w:hAnsi="Times New Roman" w:cs="Times New Roman"/>
          <w:sz w:val="24"/>
          <w:szCs w:val="24"/>
        </w:rPr>
        <w:t>д</w:t>
      </w:r>
      <w:r w:rsidRPr="00976806">
        <w:rPr>
          <w:rFonts w:ascii="Times New Roman" w:hAnsi="Times New Roman" w:cs="Times New Roman"/>
          <w:sz w:val="24"/>
          <w:szCs w:val="24"/>
        </w:rPr>
        <w:t xml:space="preserve">нем сгорание в организме </w:t>
      </w:r>
      <w:smartTag w:uri="urn:schemas-microsoft-com:office:smarttags" w:element="metricconverter">
        <w:smartTagPr>
          <w:attr w:name="ProductID" w:val="1 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1 г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 белка дает энергии 16,75 кДж (4 ккал), </w:t>
      </w:r>
      <w:smartTag w:uri="urn:schemas-microsoft-com:office:smarttags" w:element="metricconverter">
        <w:smartTagPr>
          <w:attr w:name="ProductID" w:val="1 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1 г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 жира — 37,68 кДж (9 ккал) и </w:t>
      </w:r>
      <w:smartTag w:uri="urn:schemas-microsoft-com:office:smarttags" w:element="metricconverter">
        <w:smartTagPr>
          <w:attr w:name="ProductID" w:val="1 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1 г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 углеводов — 15,7 кДж (3,75 ккал).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Минимальное количество энергии, необходимое для обеспечения потребности организма, находящегося в состоянии полного мышечного и нервного п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коя, является энергией основного обмена. Основной обмен на единицу массы тела у детей значительно повышен, так как и процессе роста и формирования новых клеток и тканей энергии затрач</w:t>
      </w:r>
      <w:r w:rsidRPr="00976806">
        <w:rPr>
          <w:rFonts w:ascii="Times New Roman" w:hAnsi="Times New Roman" w:cs="Times New Roman"/>
          <w:sz w:val="24"/>
          <w:szCs w:val="24"/>
        </w:rPr>
        <w:t>и</w:t>
      </w:r>
      <w:r w:rsidRPr="00976806">
        <w:rPr>
          <w:rFonts w:ascii="Times New Roman" w:hAnsi="Times New Roman" w:cs="Times New Roman"/>
          <w:sz w:val="24"/>
          <w:szCs w:val="24"/>
        </w:rPr>
        <w:t>вается тем больше, чем моложе ребенок. При физической и умственной работе обмен увеличив</w:t>
      </w:r>
      <w:r w:rsidRPr="00976806">
        <w:rPr>
          <w:rFonts w:ascii="Times New Roman" w:hAnsi="Times New Roman" w:cs="Times New Roman"/>
          <w:sz w:val="24"/>
          <w:szCs w:val="24"/>
        </w:rPr>
        <w:t>а</w:t>
      </w:r>
      <w:r w:rsidRPr="00976806">
        <w:rPr>
          <w:rFonts w:ascii="Times New Roman" w:hAnsi="Times New Roman" w:cs="Times New Roman"/>
          <w:sz w:val="24"/>
          <w:szCs w:val="24"/>
        </w:rPr>
        <w:t>ется, при этом общее количество пищевых веществ, требующихся для его поддерж</w:t>
      </w:r>
      <w:r w:rsidRPr="00976806">
        <w:rPr>
          <w:rFonts w:ascii="Times New Roman" w:hAnsi="Times New Roman" w:cs="Times New Roman"/>
          <w:sz w:val="24"/>
          <w:szCs w:val="24"/>
        </w:rPr>
        <w:t>а</w:t>
      </w:r>
      <w:r w:rsidRPr="00976806">
        <w:rPr>
          <w:rFonts w:ascii="Times New Roman" w:hAnsi="Times New Roman" w:cs="Times New Roman"/>
          <w:sz w:val="24"/>
          <w:szCs w:val="24"/>
        </w:rPr>
        <w:t>ния, возрастает.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Для нормального развития организма в пищу детей должны входить в достаточном к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личестве витамины. Они не только предохраняют организм от болезней, связанных с их дефицитом (ци</w:t>
      </w:r>
      <w:r w:rsidRPr="00976806">
        <w:rPr>
          <w:rFonts w:ascii="Times New Roman" w:hAnsi="Times New Roman" w:cs="Times New Roman"/>
          <w:sz w:val="24"/>
          <w:szCs w:val="24"/>
        </w:rPr>
        <w:t>н</w:t>
      </w:r>
      <w:r w:rsidRPr="00976806">
        <w:rPr>
          <w:rFonts w:ascii="Times New Roman" w:hAnsi="Times New Roman" w:cs="Times New Roman"/>
          <w:sz w:val="24"/>
          <w:szCs w:val="24"/>
        </w:rPr>
        <w:t xml:space="preserve">га, пеллагра, рахит и др.), но являются составными элементами тканей. </w:t>
      </w:r>
      <w:r w:rsidRPr="00976806">
        <w:rPr>
          <w:rFonts w:ascii="Times New Roman" w:hAnsi="Times New Roman" w:cs="Times New Roman"/>
          <w:sz w:val="24"/>
          <w:szCs w:val="24"/>
        </w:rPr>
        <w:lastRenderedPageBreak/>
        <w:t>Без витаминов, продуктов их биотрансформации, коферментных форм задерживаются все реакции, протекающие в организме, н</w:t>
      </w:r>
      <w:r w:rsidRPr="00976806">
        <w:rPr>
          <w:rFonts w:ascii="Times New Roman" w:hAnsi="Times New Roman" w:cs="Times New Roman"/>
          <w:sz w:val="24"/>
          <w:szCs w:val="24"/>
        </w:rPr>
        <w:t>а</w:t>
      </w:r>
      <w:r w:rsidRPr="00976806">
        <w:rPr>
          <w:rFonts w:ascii="Times New Roman" w:hAnsi="Times New Roman" w:cs="Times New Roman"/>
          <w:sz w:val="24"/>
          <w:szCs w:val="24"/>
        </w:rPr>
        <w:t>рушается нормальный обмен веществ, страдают пищеварение, кроветворение, снижаются работоспособность и выносл</w:t>
      </w:r>
      <w:r w:rsidRPr="00976806">
        <w:rPr>
          <w:rFonts w:ascii="Times New Roman" w:hAnsi="Times New Roman" w:cs="Times New Roman"/>
          <w:sz w:val="24"/>
          <w:szCs w:val="24"/>
        </w:rPr>
        <w:t>и</w:t>
      </w:r>
      <w:r w:rsidRPr="00976806">
        <w:rPr>
          <w:rFonts w:ascii="Times New Roman" w:hAnsi="Times New Roman" w:cs="Times New Roman"/>
          <w:sz w:val="24"/>
          <w:szCs w:val="24"/>
        </w:rPr>
        <w:t>вость.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По мере роста и развития ребенка потребность в питательных веществах возрастает. Вместе с тем организм детей младшего возраста может усв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ить далеко не всякую пищу. Состав пищи должен соответствовать физиологич</w:t>
      </w:r>
      <w:r w:rsidRPr="00976806">
        <w:rPr>
          <w:rFonts w:ascii="Times New Roman" w:hAnsi="Times New Roman" w:cs="Times New Roman"/>
          <w:sz w:val="24"/>
          <w:szCs w:val="24"/>
        </w:rPr>
        <w:t>е</w:t>
      </w:r>
      <w:r w:rsidRPr="00976806">
        <w:rPr>
          <w:rFonts w:ascii="Times New Roman" w:hAnsi="Times New Roman" w:cs="Times New Roman"/>
          <w:sz w:val="24"/>
          <w:szCs w:val="24"/>
        </w:rPr>
        <w:t>ским и биохимическим особенностям организма ребенка, а по своему количеству и качеству отвечать особенностям пищевар</w:t>
      </w:r>
      <w:r w:rsidRPr="00976806">
        <w:rPr>
          <w:rFonts w:ascii="Times New Roman" w:hAnsi="Times New Roman" w:cs="Times New Roman"/>
          <w:sz w:val="24"/>
          <w:szCs w:val="24"/>
        </w:rPr>
        <w:t>и</w:t>
      </w:r>
      <w:r w:rsidRPr="00976806">
        <w:rPr>
          <w:rFonts w:ascii="Times New Roman" w:hAnsi="Times New Roman" w:cs="Times New Roman"/>
          <w:sz w:val="24"/>
          <w:szCs w:val="24"/>
        </w:rPr>
        <w:t>тельного тракта, удовлетворять его потребность в пластических веществах и энергии (с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держать в достаточном количестве нужные ребенку белки, жиры, углеводы, витамины, минеральные вещ</w:t>
      </w:r>
      <w:r w:rsidRPr="00976806">
        <w:rPr>
          <w:rFonts w:ascii="Times New Roman" w:hAnsi="Times New Roman" w:cs="Times New Roman"/>
          <w:sz w:val="24"/>
          <w:szCs w:val="24"/>
        </w:rPr>
        <w:t>е</w:t>
      </w:r>
      <w:r w:rsidRPr="00976806">
        <w:rPr>
          <w:rFonts w:ascii="Times New Roman" w:hAnsi="Times New Roman" w:cs="Times New Roman"/>
          <w:sz w:val="24"/>
          <w:szCs w:val="24"/>
        </w:rPr>
        <w:t>ства и воду).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806">
        <w:rPr>
          <w:rFonts w:ascii="Times New Roman" w:hAnsi="Times New Roman" w:cs="Times New Roman"/>
          <w:b/>
          <w:sz w:val="24"/>
          <w:szCs w:val="24"/>
        </w:rPr>
        <w:t>СОСТАВ ПИЩИ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Белки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Интенсивная динамика развития ребенка требует сравнительно большого количества белков, которые являются основным строительным (пластич</w:t>
      </w:r>
      <w:r w:rsidRPr="00976806">
        <w:rPr>
          <w:rFonts w:ascii="Times New Roman" w:hAnsi="Times New Roman" w:cs="Times New Roman"/>
          <w:sz w:val="24"/>
          <w:szCs w:val="24"/>
        </w:rPr>
        <w:t>е</w:t>
      </w:r>
      <w:r w:rsidRPr="00976806">
        <w:rPr>
          <w:rFonts w:ascii="Times New Roman" w:hAnsi="Times New Roman" w:cs="Times New Roman"/>
          <w:sz w:val="24"/>
          <w:szCs w:val="24"/>
        </w:rPr>
        <w:t>ским) материалом. Кроме того, белки принимают активное участие в иммунных процессах, поддерживают осмотическое давление, участвуют в процессах свертывания крови (фибриноген), ос</w:t>
      </w:r>
      <w:r w:rsidRPr="00976806">
        <w:rPr>
          <w:rFonts w:ascii="Times New Roman" w:hAnsi="Times New Roman" w:cs="Times New Roman"/>
          <w:sz w:val="24"/>
          <w:szCs w:val="24"/>
        </w:rPr>
        <w:t>у</w:t>
      </w:r>
      <w:r w:rsidRPr="00976806">
        <w:rPr>
          <w:rFonts w:ascii="Times New Roman" w:hAnsi="Times New Roman" w:cs="Times New Roman"/>
          <w:sz w:val="24"/>
          <w:szCs w:val="24"/>
        </w:rPr>
        <w:t>ществляют мышечное сокращение, обладают энергетической ценностью. При недостатке белка в р</w:t>
      </w:r>
      <w:r w:rsidRPr="00976806">
        <w:rPr>
          <w:rFonts w:ascii="Times New Roman" w:hAnsi="Times New Roman" w:cs="Times New Roman"/>
          <w:sz w:val="24"/>
          <w:szCs w:val="24"/>
        </w:rPr>
        <w:t>а</w:t>
      </w:r>
      <w:r w:rsidRPr="00976806">
        <w:rPr>
          <w:rFonts w:ascii="Times New Roman" w:hAnsi="Times New Roman" w:cs="Times New Roman"/>
          <w:sz w:val="24"/>
          <w:szCs w:val="24"/>
        </w:rPr>
        <w:t>ционе питания у ребенка пропадает аппетит, появляются слабость, ребенок быстро уто</w:t>
      </w:r>
      <w:r w:rsidRPr="00976806">
        <w:rPr>
          <w:rFonts w:ascii="Times New Roman" w:hAnsi="Times New Roman" w:cs="Times New Roman"/>
          <w:sz w:val="24"/>
          <w:szCs w:val="24"/>
        </w:rPr>
        <w:t>м</w:t>
      </w:r>
      <w:r w:rsidRPr="00976806">
        <w:rPr>
          <w:rFonts w:ascii="Times New Roman" w:hAnsi="Times New Roman" w:cs="Times New Roman"/>
          <w:sz w:val="24"/>
          <w:szCs w:val="24"/>
        </w:rPr>
        <w:t>ляется, наступает апатия, а в тяжелых случаях могут возникнуть задержка развития, включая замедление роста нижних конечностей, также пищевая дистрофия, сопровождающаяся отеками, изнуряющими поносами, психическими ра</w:t>
      </w:r>
      <w:r w:rsidRPr="00976806">
        <w:rPr>
          <w:rFonts w:ascii="Times New Roman" w:hAnsi="Times New Roman" w:cs="Times New Roman"/>
          <w:sz w:val="24"/>
          <w:szCs w:val="24"/>
        </w:rPr>
        <w:t>с</w:t>
      </w:r>
      <w:r w:rsidRPr="00976806">
        <w:rPr>
          <w:rFonts w:ascii="Times New Roman" w:hAnsi="Times New Roman" w:cs="Times New Roman"/>
          <w:sz w:val="24"/>
          <w:szCs w:val="24"/>
        </w:rPr>
        <w:t>стройствами.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Установлено, что причиной ряда нер</w:t>
      </w:r>
      <w:r w:rsidRPr="00976806">
        <w:rPr>
          <w:rFonts w:ascii="Times New Roman" w:hAnsi="Times New Roman" w:cs="Times New Roman"/>
          <w:sz w:val="24"/>
          <w:szCs w:val="24"/>
        </w:rPr>
        <w:t>в</w:t>
      </w:r>
      <w:r w:rsidRPr="00976806">
        <w:rPr>
          <w:rFonts w:ascii="Times New Roman" w:hAnsi="Times New Roman" w:cs="Times New Roman"/>
          <w:sz w:val="24"/>
          <w:szCs w:val="24"/>
        </w:rPr>
        <w:t>но-психических расстройств является врожденное нарушение аминокислотного метаболизма (фенилпировиноградная олигофрения, фени</w:t>
      </w:r>
      <w:r w:rsidRPr="00976806">
        <w:rPr>
          <w:rFonts w:ascii="Times New Roman" w:hAnsi="Times New Roman" w:cs="Times New Roman"/>
          <w:sz w:val="24"/>
          <w:szCs w:val="24"/>
        </w:rPr>
        <w:t>л</w:t>
      </w:r>
      <w:r w:rsidRPr="00976806">
        <w:rPr>
          <w:rFonts w:ascii="Times New Roman" w:hAnsi="Times New Roman" w:cs="Times New Roman"/>
          <w:sz w:val="24"/>
          <w:szCs w:val="24"/>
        </w:rPr>
        <w:t>кетонурия и др.).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В отличие от других пищевых ингредиентов, таких, как жиры и углеводы, белки содержат азот, поэтому исследование белкового обмена ведется по балансу азота, содержащегося в принятой человеком пище и выделенного с каловыми ма</w:t>
      </w:r>
      <w:r w:rsidRPr="00976806">
        <w:rPr>
          <w:rFonts w:ascii="Times New Roman" w:hAnsi="Times New Roman" w:cs="Times New Roman"/>
          <w:sz w:val="24"/>
          <w:szCs w:val="24"/>
        </w:rPr>
        <w:t>с</w:t>
      </w:r>
      <w:r w:rsidRPr="00976806">
        <w:rPr>
          <w:rFonts w:ascii="Times New Roman" w:hAnsi="Times New Roman" w:cs="Times New Roman"/>
          <w:sz w:val="24"/>
          <w:szCs w:val="24"/>
        </w:rPr>
        <w:t>сами, мочой.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Вследствие быстрого роста и развития относительная потребность в белке у ребенка выше, чем у взрослого. На пе</w:t>
      </w:r>
      <w:r w:rsidRPr="00976806">
        <w:rPr>
          <w:rFonts w:ascii="Times New Roman" w:hAnsi="Times New Roman" w:cs="Times New Roman"/>
          <w:sz w:val="24"/>
          <w:szCs w:val="24"/>
        </w:rPr>
        <w:t>р</w:t>
      </w:r>
      <w:r w:rsidRPr="00976806">
        <w:rPr>
          <w:rFonts w:ascii="Times New Roman" w:hAnsi="Times New Roman" w:cs="Times New Roman"/>
          <w:sz w:val="24"/>
          <w:szCs w:val="24"/>
        </w:rPr>
        <w:t xml:space="preserve">вом году жизни дети на </w:t>
      </w:r>
      <w:smartTag w:uri="urn:schemas-microsoft-com:office:smarttags" w:element="metricconverter">
        <w:smartTagPr>
          <w:attr w:name="ProductID" w:val="1 к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1 кг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 массы тела должны получать от 2,2 до </w:t>
      </w:r>
      <w:smartTag w:uri="urn:schemas-microsoft-com:office:smarttags" w:element="metricconverter">
        <w:smartTagPr>
          <w:attr w:name="ProductID" w:val="2,9 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2,9 г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 белка в сутки. В возрасте от 1 года до 3 лет о</w:t>
      </w:r>
      <w:r w:rsidRPr="00976806">
        <w:rPr>
          <w:rFonts w:ascii="Times New Roman" w:hAnsi="Times New Roman" w:cs="Times New Roman"/>
          <w:sz w:val="24"/>
          <w:szCs w:val="24"/>
        </w:rPr>
        <w:t>б</w:t>
      </w:r>
      <w:r w:rsidRPr="00976806">
        <w:rPr>
          <w:rFonts w:ascii="Times New Roman" w:hAnsi="Times New Roman" w:cs="Times New Roman"/>
          <w:sz w:val="24"/>
          <w:szCs w:val="24"/>
        </w:rPr>
        <w:t xml:space="preserve">щая суточная потребность в белках должна составлять </w:t>
      </w:r>
      <w:smartTag w:uri="urn:schemas-microsoft-com:office:smarttags" w:element="metricconverter">
        <w:smartTagPr>
          <w:attr w:name="ProductID" w:val="53 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53 г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, от 4 до 7 лет — </w:t>
      </w:r>
      <w:smartTag w:uri="urn:schemas-microsoft-com:office:smarttags" w:element="metricconverter">
        <w:smartTagPr>
          <w:attr w:name="ProductID" w:val="68 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68 г</w:t>
        </w:r>
      </w:smartTag>
      <w:r w:rsidRPr="00976806">
        <w:rPr>
          <w:rFonts w:ascii="Times New Roman" w:hAnsi="Times New Roman" w:cs="Times New Roman"/>
          <w:sz w:val="24"/>
          <w:szCs w:val="24"/>
        </w:rPr>
        <w:t>. Из них белки животного и растител</w:t>
      </w:r>
      <w:r w:rsidRPr="00976806">
        <w:rPr>
          <w:rFonts w:ascii="Times New Roman" w:hAnsi="Times New Roman" w:cs="Times New Roman"/>
          <w:sz w:val="24"/>
          <w:szCs w:val="24"/>
        </w:rPr>
        <w:t>ь</w:t>
      </w:r>
      <w:r w:rsidRPr="00976806">
        <w:rPr>
          <w:rFonts w:ascii="Times New Roman" w:hAnsi="Times New Roman" w:cs="Times New Roman"/>
          <w:sz w:val="24"/>
          <w:szCs w:val="24"/>
        </w:rPr>
        <w:t xml:space="preserve">ного происхождения составляют соответственно 37 и </w:t>
      </w:r>
      <w:smartTag w:uri="urn:schemas-microsoft-com:office:smarttags" w:element="metricconverter">
        <w:smartTagPr>
          <w:attr w:name="ProductID" w:val="44 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44 г</w:t>
        </w:r>
      </w:smartTag>
      <w:r w:rsidRPr="00976806">
        <w:rPr>
          <w:rStyle w:val="a8"/>
          <w:rFonts w:ascii="Times New Roman" w:hAnsi="Times New Roman" w:cs="Times New Roman"/>
          <w:sz w:val="24"/>
          <w:szCs w:val="24"/>
        </w:rPr>
        <w:footnoteReference w:id="2"/>
      </w:r>
      <w:r w:rsidRPr="00976806">
        <w:rPr>
          <w:rFonts w:ascii="Times New Roman" w:hAnsi="Times New Roman" w:cs="Times New Roman"/>
          <w:sz w:val="24"/>
          <w:szCs w:val="24"/>
        </w:rPr>
        <w:t>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Наибольшее количество белка (16—25 %) содержат такие продукты питания, как мясо, рыба, сыр, бобовые растения (16— 25 %), яйца, творог, пш</w:t>
      </w:r>
      <w:r w:rsidRPr="00976806">
        <w:rPr>
          <w:rFonts w:ascii="Times New Roman" w:hAnsi="Times New Roman" w:cs="Times New Roman"/>
          <w:sz w:val="24"/>
          <w:szCs w:val="24"/>
        </w:rPr>
        <w:t>е</w:t>
      </w:r>
      <w:r w:rsidRPr="00976806">
        <w:rPr>
          <w:rFonts w:ascii="Times New Roman" w:hAnsi="Times New Roman" w:cs="Times New Roman"/>
          <w:sz w:val="24"/>
          <w:szCs w:val="24"/>
        </w:rPr>
        <w:t xml:space="preserve">ница, рожь, гречиха, пшено (8— 15 %), молоко, кефир, простокваша (3—5 %), фрукты и овощи (0,5— 25 %). Все аминокислоты, необходимые человеку, входят в состав белков, содержащихся главным образом в продуктах животного происхождения (мясо, рыба, яйцо, молоко и др.). Белки перечисленных продуктов успевают почти полностью расщепиться, проходя по </w:t>
      </w:r>
      <w:r w:rsidRPr="00976806">
        <w:rPr>
          <w:rFonts w:ascii="Times New Roman" w:hAnsi="Times New Roman" w:cs="Times New Roman"/>
          <w:sz w:val="24"/>
          <w:szCs w:val="24"/>
        </w:rPr>
        <w:lastRenderedPageBreak/>
        <w:t>пищеварительному тракту человека, причем около 95 % входящих в них амин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кислот переходит в кровь, чего не наблюдается с белками растительного происхождения. Так, белки пшеницы расщепляются и всасываются на 85 %, ржаной муки — лишь на 65 %. Важно, чтобы пр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дукты животного происхождения преобладали в пище ребенка или, по крайней мере, с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ставляли не менее 75 % от его пищевого рациона. Правильный обмен бёлков возможен при надлежащем соотношении их с другими пищевыми веществами (жирами, углеводами, минеральными с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лями).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806">
        <w:rPr>
          <w:rFonts w:ascii="Times New Roman" w:hAnsi="Times New Roman" w:cs="Times New Roman"/>
          <w:b/>
          <w:sz w:val="24"/>
          <w:szCs w:val="24"/>
        </w:rPr>
        <w:t>Жиры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Жиры, как и белки, участвуют в строении клеток организма, являются источником энергии, а также носителями ряда витаминов (А, В, Е, К). Часть жиров откладывается в печени, мышцах, под кожей, в сальнике, около почек и т.д., фиксируя и защищая многие органы, сосуды и нервы от травм, а весь организм в целом — от излишних теплоп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терь. Жиры существенно улучшают вкус пищи. Отложение жира в организме зависит от пола, возраста, хара</w:t>
      </w:r>
      <w:r w:rsidRPr="00976806">
        <w:rPr>
          <w:rFonts w:ascii="Times New Roman" w:hAnsi="Times New Roman" w:cs="Times New Roman"/>
          <w:sz w:val="24"/>
          <w:szCs w:val="24"/>
        </w:rPr>
        <w:t>к</w:t>
      </w:r>
      <w:r w:rsidRPr="00976806">
        <w:rPr>
          <w:rFonts w:ascii="Times New Roman" w:hAnsi="Times New Roman" w:cs="Times New Roman"/>
          <w:sz w:val="24"/>
          <w:szCs w:val="24"/>
        </w:rPr>
        <w:t>тера жизни, работы и т.д.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Сливочное масло (в нем содержатся витамины А и В) хорошо усваивается детским организмом, так как температура плавления этого жира ниже темп</w:t>
      </w:r>
      <w:r w:rsidRPr="00976806">
        <w:rPr>
          <w:rFonts w:ascii="Times New Roman" w:hAnsi="Times New Roman" w:cs="Times New Roman"/>
          <w:sz w:val="24"/>
          <w:szCs w:val="24"/>
        </w:rPr>
        <w:t>е</w:t>
      </w:r>
      <w:r w:rsidRPr="00976806">
        <w:rPr>
          <w:rFonts w:ascii="Times New Roman" w:hAnsi="Times New Roman" w:cs="Times New Roman"/>
          <w:sz w:val="24"/>
          <w:szCs w:val="24"/>
        </w:rPr>
        <w:t>ратуры тела ребенка (24—26 °С). Говяжий (температура плавления 41 —43 °С) и тем более бараний жир (температура плавления 44 — 51 °С) лучше исключить из рациона детей первых лет жизни, так как эти жиры трудно усваиваются детским организмом. Ра</w:t>
      </w:r>
      <w:r w:rsidRPr="00976806">
        <w:rPr>
          <w:rFonts w:ascii="Times New Roman" w:hAnsi="Times New Roman" w:cs="Times New Roman"/>
          <w:sz w:val="24"/>
          <w:szCs w:val="24"/>
        </w:rPr>
        <w:t>с</w:t>
      </w:r>
      <w:r w:rsidRPr="00976806">
        <w:rPr>
          <w:rFonts w:ascii="Times New Roman" w:hAnsi="Times New Roman" w:cs="Times New Roman"/>
          <w:sz w:val="24"/>
          <w:szCs w:val="24"/>
        </w:rPr>
        <w:t>тительные жиры (подсолнечное, оливковое, кукурузное масло и др.), имея низкую температуру плавления, легко усваив</w:t>
      </w:r>
      <w:r w:rsidRPr="00976806">
        <w:rPr>
          <w:rFonts w:ascii="Times New Roman" w:hAnsi="Times New Roman" w:cs="Times New Roman"/>
          <w:sz w:val="24"/>
          <w:szCs w:val="24"/>
        </w:rPr>
        <w:t>а</w:t>
      </w:r>
      <w:r w:rsidRPr="00976806">
        <w:rPr>
          <w:rFonts w:ascii="Times New Roman" w:hAnsi="Times New Roman" w:cs="Times New Roman"/>
          <w:sz w:val="24"/>
          <w:szCs w:val="24"/>
        </w:rPr>
        <w:t>ются организмом, не раздражают кишечник, однако они не содержат нужных ребенку в</w:t>
      </w:r>
      <w:r w:rsidRPr="00976806">
        <w:rPr>
          <w:rFonts w:ascii="Times New Roman" w:hAnsi="Times New Roman" w:cs="Times New Roman"/>
          <w:sz w:val="24"/>
          <w:szCs w:val="24"/>
        </w:rPr>
        <w:t>и</w:t>
      </w:r>
      <w:r w:rsidRPr="00976806">
        <w:rPr>
          <w:rFonts w:ascii="Times New Roman" w:hAnsi="Times New Roman" w:cs="Times New Roman"/>
          <w:sz w:val="24"/>
          <w:szCs w:val="24"/>
        </w:rPr>
        <w:t>таминов и лецитина, а поэтому могут употребляться лишь в небольших количествах, с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 xml:space="preserve">ставляя 20— 25 % от всего суточного рациона жиров. детям первого года жизни на </w:t>
      </w:r>
      <w:smartTag w:uri="urn:schemas-microsoft-com:office:smarttags" w:element="metricconverter">
        <w:smartTagPr>
          <w:attr w:name="ProductID" w:val="1 к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1 кг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 массы тела требуется в среднем </w:t>
      </w:r>
      <w:smartTag w:uri="urn:schemas-microsoft-com:office:smarttags" w:element="metricconverter">
        <w:smartTagPr>
          <w:attr w:name="ProductID" w:val="6 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6 г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 жира, от 1 года до 3 лет — суточная потребность с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 xml:space="preserve">ставляет </w:t>
      </w:r>
      <w:smartTag w:uri="urn:schemas-microsoft-com:office:smarttags" w:element="metricconverter">
        <w:smartTagPr>
          <w:attr w:name="ProductID" w:val="53 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53 г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, от 4 до 7 лет — </w:t>
      </w:r>
      <w:smartTag w:uri="urn:schemas-microsoft-com:office:smarttags" w:element="metricconverter">
        <w:smartTagPr>
          <w:attr w:name="ProductID" w:val="68 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68 г</w:t>
        </w:r>
      </w:smartTag>
      <w:r w:rsidRPr="00976806">
        <w:rPr>
          <w:rFonts w:ascii="Times New Roman" w:hAnsi="Times New Roman" w:cs="Times New Roman"/>
          <w:sz w:val="24"/>
          <w:szCs w:val="24"/>
        </w:rPr>
        <w:t>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806">
        <w:rPr>
          <w:rFonts w:ascii="Times New Roman" w:hAnsi="Times New Roman" w:cs="Times New Roman"/>
          <w:b/>
          <w:sz w:val="24"/>
          <w:szCs w:val="24"/>
        </w:rPr>
        <w:t>Углеводы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Углеводы выполняют в организме главным образом энергетическую функцию. Как известно, в состав углеводов входят углерод, водород и кисл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род (СН20)</w:t>
      </w:r>
      <w:r w:rsidRPr="0097680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76806">
        <w:rPr>
          <w:rFonts w:ascii="Times New Roman" w:hAnsi="Times New Roman" w:cs="Times New Roman"/>
          <w:sz w:val="24"/>
          <w:szCs w:val="24"/>
        </w:rPr>
        <w:t>, что послужило основанием назвать их углевод</w:t>
      </w:r>
      <w:r w:rsidRPr="00976806">
        <w:rPr>
          <w:rFonts w:ascii="Times New Roman" w:hAnsi="Times New Roman" w:cs="Times New Roman"/>
          <w:sz w:val="24"/>
          <w:szCs w:val="24"/>
        </w:rPr>
        <w:t>а</w:t>
      </w:r>
      <w:r w:rsidRPr="00976806">
        <w:rPr>
          <w:rFonts w:ascii="Times New Roman" w:hAnsi="Times New Roman" w:cs="Times New Roman"/>
          <w:sz w:val="24"/>
          <w:szCs w:val="24"/>
        </w:rPr>
        <w:t>ми.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Все углеводы делят на 2 группы: простые и сложные. К простым относятся моносахар</w:t>
      </w:r>
      <w:r w:rsidRPr="00976806">
        <w:rPr>
          <w:rFonts w:ascii="Times New Roman" w:hAnsi="Times New Roman" w:cs="Times New Roman"/>
          <w:sz w:val="24"/>
          <w:szCs w:val="24"/>
        </w:rPr>
        <w:t>и</w:t>
      </w:r>
      <w:r w:rsidRPr="00976806">
        <w:rPr>
          <w:rFonts w:ascii="Times New Roman" w:hAnsi="Times New Roman" w:cs="Times New Roman"/>
          <w:sz w:val="24"/>
          <w:szCs w:val="24"/>
        </w:rPr>
        <w:t>ды (глюкоза, фруктоза, галактоза) и дисахариды (сахароза, лактоза, мальтоза)</w:t>
      </w:r>
      <w:r w:rsidRPr="00976806">
        <w:rPr>
          <w:rStyle w:val="a8"/>
          <w:rFonts w:ascii="Times New Roman" w:hAnsi="Times New Roman" w:cs="Times New Roman"/>
          <w:sz w:val="24"/>
          <w:szCs w:val="24"/>
        </w:rPr>
        <w:footnoteReference w:id="3"/>
      </w:r>
      <w:r w:rsidRPr="00976806">
        <w:rPr>
          <w:rFonts w:ascii="Times New Roman" w:hAnsi="Times New Roman" w:cs="Times New Roman"/>
          <w:sz w:val="24"/>
          <w:szCs w:val="24"/>
        </w:rPr>
        <w:t>, к сложным — полисах</w:t>
      </w:r>
      <w:r w:rsidRPr="00976806">
        <w:rPr>
          <w:rFonts w:ascii="Times New Roman" w:hAnsi="Times New Roman" w:cs="Times New Roman"/>
          <w:sz w:val="24"/>
          <w:szCs w:val="24"/>
        </w:rPr>
        <w:t>а</w:t>
      </w:r>
      <w:r w:rsidRPr="00976806">
        <w:rPr>
          <w:rFonts w:ascii="Times New Roman" w:hAnsi="Times New Roman" w:cs="Times New Roman"/>
          <w:sz w:val="24"/>
          <w:szCs w:val="24"/>
        </w:rPr>
        <w:t>риды (крахмал, гликоген, пектиновые вещества, клетчатка). Обе группы углеводов входят в состав продуктов растительного происхождения: овощей, фруктов, ягод, злаков — в виде сахаров, крахмала, клетчатки. В организме чел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века и животных углеводы встречаются в виде животного крахмала — гликог</w:t>
      </w:r>
      <w:r w:rsidRPr="00976806">
        <w:rPr>
          <w:rFonts w:ascii="Times New Roman" w:hAnsi="Times New Roman" w:cs="Times New Roman"/>
          <w:sz w:val="24"/>
          <w:szCs w:val="24"/>
        </w:rPr>
        <w:t>е</w:t>
      </w:r>
      <w:r w:rsidRPr="00976806">
        <w:rPr>
          <w:rFonts w:ascii="Times New Roman" w:hAnsi="Times New Roman" w:cs="Times New Roman"/>
          <w:sz w:val="24"/>
          <w:szCs w:val="24"/>
        </w:rPr>
        <w:t>на.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Более простые углеводы — сахара (глюкоза, фруктоза, галактоза и др.) — имеют сладкий вкус и быстро распадаются в организме. Более сложные угл</w:t>
      </w:r>
      <w:r w:rsidRPr="00976806">
        <w:rPr>
          <w:rFonts w:ascii="Times New Roman" w:hAnsi="Times New Roman" w:cs="Times New Roman"/>
          <w:sz w:val="24"/>
          <w:szCs w:val="24"/>
        </w:rPr>
        <w:t>е</w:t>
      </w:r>
      <w:r w:rsidRPr="00976806">
        <w:rPr>
          <w:rFonts w:ascii="Times New Roman" w:hAnsi="Times New Roman" w:cs="Times New Roman"/>
          <w:sz w:val="24"/>
          <w:szCs w:val="24"/>
        </w:rPr>
        <w:t>воды — полисахариды, к которым относятся крахмал растений, клетчатка, содержаща</w:t>
      </w:r>
      <w:r w:rsidRPr="00976806">
        <w:rPr>
          <w:rFonts w:ascii="Times New Roman" w:hAnsi="Times New Roman" w:cs="Times New Roman"/>
          <w:sz w:val="24"/>
          <w:szCs w:val="24"/>
        </w:rPr>
        <w:t>я</w:t>
      </w:r>
      <w:r w:rsidRPr="00976806">
        <w:rPr>
          <w:rFonts w:ascii="Times New Roman" w:hAnsi="Times New Roman" w:cs="Times New Roman"/>
          <w:sz w:val="24"/>
          <w:szCs w:val="24"/>
        </w:rPr>
        <w:t xml:space="preserve">ся в оболочках растительных клеток, разлагаются в организме довольно медленно. Клетчатка </w:t>
      </w:r>
      <w:r w:rsidRPr="00976806">
        <w:rPr>
          <w:rFonts w:ascii="Times New Roman" w:hAnsi="Times New Roman" w:cs="Times New Roman"/>
          <w:sz w:val="24"/>
          <w:szCs w:val="24"/>
        </w:rPr>
        <w:lastRenderedPageBreak/>
        <w:t>стимулирует перистал</w:t>
      </w:r>
      <w:r w:rsidRPr="00976806">
        <w:rPr>
          <w:rFonts w:ascii="Times New Roman" w:hAnsi="Times New Roman" w:cs="Times New Roman"/>
          <w:sz w:val="24"/>
          <w:szCs w:val="24"/>
        </w:rPr>
        <w:t>ь</w:t>
      </w:r>
      <w:r w:rsidRPr="00976806">
        <w:rPr>
          <w:rFonts w:ascii="Times New Roman" w:hAnsi="Times New Roman" w:cs="Times New Roman"/>
          <w:sz w:val="24"/>
          <w:szCs w:val="24"/>
        </w:rPr>
        <w:t>тику кишечника, способствует выведению из организма холестерина, оказывает нормализующее влияние на моторную функцию желчевыводящих п</w:t>
      </w:r>
      <w:r w:rsidRPr="00976806">
        <w:rPr>
          <w:rFonts w:ascii="Times New Roman" w:hAnsi="Times New Roman" w:cs="Times New Roman"/>
          <w:sz w:val="24"/>
          <w:szCs w:val="24"/>
        </w:rPr>
        <w:t>у</w:t>
      </w:r>
      <w:r w:rsidRPr="00976806">
        <w:rPr>
          <w:rFonts w:ascii="Times New Roman" w:hAnsi="Times New Roman" w:cs="Times New Roman"/>
          <w:sz w:val="24"/>
          <w:szCs w:val="24"/>
        </w:rPr>
        <w:t>тей.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В крови человека сахар циркулирует главным образом в виде глюкозы, количество которой довольно пост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янно. Часть глюкозы распадается в организме на воду и углекислый газ, что сопровождается выделением эне</w:t>
      </w:r>
      <w:r w:rsidRPr="00976806">
        <w:rPr>
          <w:rFonts w:ascii="Times New Roman" w:hAnsi="Times New Roman" w:cs="Times New Roman"/>
          <w:sz w:val="24"/>
          <w:szCs w:val="24"/>
        </w:rPr>
        <w:t>р</w:t>
      </w:r>
      <w:r w:rsidRPr="00976806">
        <w:rPr>
          <w:rFonts w:ascii="Times New Roman" w:hAnsi="Times New Roman" w:cs="Times New Roman"/>
          <w:sz w:val="24"/>
          <w:szCs w:val="24"/>
        </w:rPr>
        <w:t>гии; часть ее синтезируется и откладывается в печени и мышцах.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Потребность в углеводах индивидуальна и зависит от возраста, характера де</w:t>
      </w:r>
      <w:r w:rsidRPr="00976806">
        <w:rPr>
          <w:rFonts w:ascii="Times New Roman" w:hAnsi="Times New Roman" w:cs="Times New Roman"/>
          <w:sz w:val="24"/>
          <w:szCs w:val="24"/>
        </w:rPr>
        <w:t>я</w:t>
      </w:r>
      <w:r w:rsidRPr="00976806">
        <w:rPr>
          <w:rFonts w:ascii="Times New Roman" w:hAnsi="Times New Roman" w:cs="Times New Roman"/>
          <w:sz w:val="24"/>
          <w:szCs w:val="24"/>
        </w:rPr>
        <w:t xml:space="preserve">тельности человека и качества других пищевых веществ, потребляемых им. дети до года на </w:t>
      </w:r>
      <w:smartTag w:uri="urn:schemas-microsoft-com:office:smarttags" w:element="metricconverter">
        <w:smartTagPr>
          <w:attr w:name="ProductID" w:val="1 к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1 кг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 массы тела должны получать </w:t>
      </w:r>
      <w:smartTag w:uri="urn:schemas-microsoft-com:office:smarttags" w:element="metricconverter">
        <w:smartTagPr>
          <w:attr w:name="ProductID" w:val="13 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13 г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 углеводов в сутки, от 1 до 3 лет физиологическая потребность в сутки составляет </w:t>
      </w:r>
      <w:smartTag w:uri="urn:schemas-microsoft-com:office:smarttags" w:element="metricconverter">
        <w:smartTagPr>
          <w:attr w:name="ProductID" w:val="212 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212 г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, от З до 7 лет — </w:t>
      </w:r>
      <w:smartTag w:uri="urn:schemas-microsoft-com:office:smarttags" w:element="metricconverter">
        <w:smartTagPr>
          <w:attr w:name="ProductID" w:val="272 г"/>
        </w:smartTagPr>
        <w:r w:rsidRPr="00976806">
          <w:rPr>
            <w:rFonts w:ascii="Times New Roman" w:hAnsi="Times New Roman" w:cs="Times New Roman"/>
            <w:sz w:val="24"/>
            <w:szCs w:val="24"/>
          </w:rPr>
          <w:t>272 г</w:t>
        </w:r>
      </w:smartTag>
      <w:r w:rsidRPr="00976806">
        <w:rPr>
          <w:rFonts w:ascii="Times New Roman" w:hAnsi="Times New Roman" w:cs="Times New Roman"/>
          <w:sz w:val="24"/>
          <w:szCs w:val="24"/>
        </w:rPr>
        <w:t xml:space="preserve"> углеводов. Потребность в углев</w:t>
      </w:r>
      <w:r w:rsidRPr="00976806">
        <w:rPr>
          <w:rFonts w:ascii="Times New Roman" w:hAnsi="Times New Roman" w:cs="Times New Roman"/>
          <w:sz w:val="24"/>
          <w:szCs w:val="24"/>
        </w:rPr>
        <w:t>о</w:t>
      </w:r>
      <w:r w:rsidRPr="00976806">
        <w:rPr>
          <w:rFonts w:ascii="Times New Roman" w:hAnsi="Times New Roman" w:cs="Times New Roman"/>
          <w:sz w:val="24"/>
          <w:szCs w:val="24"/>
        </w:rPr>
        <w:t>дах на 50 % покрывается за счет сахара.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При большом поступлении сахара и сладких продуктов в кишечнике у ребенка могут возникнуть чрезмерное брожение, усиленная перистальтика (движение стенок кишок); возможен частый стул. У некоторых детей от избытка углеводов, особенно сахара и шоколада, появляются зудящая сыпь, экзема, краснеют и воспаляются веки (бл</w:t>
      </w:r>
      <w:r w:rsidRPr="00976806">
        <w:rPr>
          <w:rFonts w:ascii="Times New Roman" w:hAnsi="Times New Roman" w:cs="Times New Roman"/>
          <w:sz w:val="24"/>
          <w:szCs w:val="24"/>
        </w:rPr>
        <w:t>е</w:t>
      </w:r>
      <w:r w:rsidRPr="00976806">
        <w:rPr>
          <w:rFonts w:ascii="Times New Roman" w:hAnsi="Times New Roman" w:cs="Times New Roman"/>
          <w:sz w:val="24"/>
          <w:szCs w:val="24"/>
        </w:rPr>
        <w:t>фарит).</w:t>
      </w:r>
    </w:p>
    <w:p w:rsidR="00976806" w:rsidRPr="00976806" w:rsidRDefault="00976806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976806">
        <w:rPr>
          <w:rFonts w:ascii="Times New Roman" w:hAnsi="Times New Roman" w:cs="Times New Roman"/>
          <w:sz w:val="24"/>
          <w:szCs w:val="24"/>
        </w:rPr>
        <w:t>К основным нарушениям углеводного обмена у детей относятся сахарный диабет, непереносимость фруктозы и глюкозы, дефицит в кишечнике ферментов, расщепляющих углеводы (лактоза, мальтоза), сопровождающи</w:t>
      </w:r>
      <w:r w:rsidRPr="00976806">
        <w:rPr>
          <w:rFonts w:ascii="Times New Roman" w:hAnsi="Times New Roman" w:cs="Times New Roman"/>
          <w:sz w:val="24"/>
          <w:szCs w:val="24"/>
        </w:rPr>
        <w:t>й</w:t>
      </w:r>
      <w:r w:rsidRPr="00976806">
        <w:rPr>
          <w:rFonts w:ascii="Times New Roman" w:hAnsi="Times New Roman" w:cs="Times New Roman"/>
          <w:sz w:val="24"/>
          <w:szCs w:val="24"/>
        </w:rPr>
        <w:t>ся диареей.</w:t>
      </w:r>
    </w:p>
    <w:p w:rsidR="00976806" w:rsidRDefault="00976806" w:rsidP="0024607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079" w:rsidRPr="00246079" w:rsidRDefault="00246079" w:rsidP="002460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079">
        <w:rPr>
          <w:rFonts w:ascii="Times New Roman" w:hAnsi="Times New Roman" w:cs="Times New Roman"/>
          <w:b/>
          <w:sz w:val="24"/>
          <w:szCs w:val="24"/>
        </w:rPr>
        <w:t>ГИГИЕНИЧЕСКИЕ ТРЕБОВАНИЯ К ПИТАНИЮ ДЕТЕЙ СТАРШЕ Г</w:t>
      </w:r>
      <w:r w:rsidRPr="00246079">
        <w:rPr>
          <w:rFonts w:ascii="Times New Roman" w:hAnsi="Times New Roman" w:cs="Times New Roman"/>
          <w:b/>
          <w:sz w:val="24"/>
          <w:szCs w:val="24"/>
        </w:rPr>
        <w:t>О</w:t>
      </w:r>
      <w:r w:rsidRPr="00246079">
        <w:rPr>
          <w:rFonts w:ascii="Times New Roman" w:hAnsi="Times New Roman" w:cs="Times New Roman"/>
          <w:b/>
          <w:sz w:val="24"/>
          <w:szCs w:val="24"/>
        </w:rPr>
        <w:t>ДА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Ребенок, которого вскармливают нормально, к возрасту 1 года привыкает к разнообразной пище и его можно переводить на общий стол. Вместе с тем о</w:t>
      </w:r>
      <w:r w:rsidRPr="00246079">
        <w:rPr>
          <w:rFonts w:ascii="Times New Roman" w:hAnsi="Times New Roman" w:cs="Times New Roman"/>
          <w:sz w:val="24"/>
          <w:szCs w:val="24"/>
        </w:rPr>
        <w:t>д</w:t>
      </w:r>
      <w:r w:rsidRPr="00246079">
        <w:rPr>
          <w:rFonts w:ascii="Times New Roman" w:hAnsi="Times New Roman" w:cs="Times New Roman"/>
          <w:sz w:val="24"/>
          <w:szCs w:val="24"/>
        </w:rPr>
        <w:t>нозначного мнения о сроках отлучения от груди нет. Некоторые специалисты полагают, что в суточный рацион ребенка до Г,5 года может входит грудное молоко, другие считают, что отлучение ребенка от груди может происходить и в более поздние сроки. Такое продолж</w:t>
      </w:r>
      <w:r w:rsidRPr="00246079">
        <w:rPr>
          <w:rFonts w:ascii="Times New Roman" w:hAnsi="Times New Roman" w:cs="Times New Roman"/>
          <w:sz w:val="24"/>
          <w:szCs w:val="24"/>
        </w:rPr>
        <w:t>и</w:t>
      </w:r>
      <w:r w:rsidRPr="00246079">
        <w:rPr>
          <w:rFonts w:ascii="Times New Roman" w:hAnsi="Times New Roman" w:cs="Times New Roman"/>
          <w:sz w:val="24"/>
          <w:szCs w:val="24"/>
        </w:rPr>
        <w:t>тельное грудное вскармливание негативно сказывается на формировании правильного прикуса и ряде др</w:t>
      </w:r>
      <w:r w:rsidRPr="00246079">
        <w:rPr>
          <w:rFonts w:ascii="Times New Roman" w:hAnsi="Times New Roman" w:cs="Times New Roman"/>
          <w:sz w:val="24"/>
          <w:szCs w:val="24"/>
        </w:rPr>
        <w:t>у</w:t>
      </w:r>
      <w:r w:rsidRPr="00246079">
        <w:rPr>
          <w:rFonts w:ascii="Times New Roman" w:hAnsi="Times New Roman" w:cs="Times New Roman"/>
          <w:sz w:val="24"/>
          <w:szCs w:val="24"/>
        </w:rPr>
        <w:t>гих моментов. По-видимому, в каждом конкретном случае нужно исходить из индивидуальных особенностей пары реб</w:t>
      </w:r>
      <w:r w:rsidRPr="00246079">
        <w:rPr>
          <w:rFonts w:ascii="Times New Roman" w:hAnsi="Times New Roman" w:cs="Times New Roman"/>
          <w:sz w:val="24"/>
          <w:szCs w:val="24"/>
        </w:rPr>
        <w:t>е</w:t>
      </w:r>
      <w:r w:rsidRPr="00246079">
        <w:rPr>
          <w:rFonts w:ascii="Times New Roman" w:hAnsi="Times New Roman" w:cs="Times New Roman"/>
          <w:sz w:val="24"/>
          <w:szCs w:val="24"/>
        </w:rPr>
        <w:t>нок— мать</w:t>
      </w:r>
      <w:r w:rsidRPr="00246079">
        <w:rPr>
          <w:rStyle w:val="a8"/>
          <w:rFonts w:ascii="Times New Roman" w:hAnsi="Times New Roman" w:cs="Times New Roman"/>
          <w:sz w:val="24"/>
          <w:szCs w:val="24"/>
        </w:rPr>
        <w:footnoteReference w:id="4"/>
      </w:r>
      <w:r w:rsidRPr="00246079">
        <w:rPr>
          <w:rFonts w:ascii="Times New Roman" w:hAnsi="Times New Roman" w:cs="Times New Roman"/>
          <w:sz w:val="24"/>
          <w:szCs w:val="24"/>
        </w:rPr>
        <w:t>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Не следует отлучать детей от груди в жаркое время года, при их заболевании, особенно желудочно-кишечными болезнями, а также в период проведения пр</w:t>
      </w:r>
      <w:r w:rsidRPr="00246079">
        <w:rPr>
          <w:rFonts w:ascii="Times New Roman" w:hAnsi="Times New Roman" w:cs="Times New Roman"/>
          <w:sz w:val="24"/>
          <w:szCs w:val="24"/>
        </w:rPr>
        <w:t>и</w:t>
      </w:r>
      <w:r w:rsidRPr="00246079">
        <w:rPr>
          <w:rFonts w:ascii="Times New Roman" w:hAnsi="Times New Roman" w:cs="Times New Roman"/>
          <w:sz w:val="24"/>
          <w:szCs w:val="24"/>
        </w:rPr>
        <w:t>вивок.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При организации питания детей старше 1 года учитывают их физиологические особенности: нарастание ферментативной энергии пищеварительных соков, развитие жевательного аппарата, вкусового воспр</w:t>
      </w:r>
      <w:r w:rsidRPr="00246079">
        <w:rPr>
          <w:rFonts w:ascii="Times New Roman" w:hAnsi="Times New Roman" w:cs="Times New Roman"/>
          <w:sz w:val="24"/>
          <w:szCs w:val="24"/>
        </w:rPr>
        <w:t>и</w:t>
      </w:r>
      <w:r w:rsidRPr="00246079">
        <w:rPr>
          <w:rFonts w:ascii="Times New Roman" w:hAnsi="Times New Roman" w:cs="Times New Roman"/>
          <w:sz w:val="24"/>
          <w:szCs w:val="24"/>
        </w:rPr>
        <w:t>ятия.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На 2-м году жизни, когда у ребенка уже достаточное количество зубов, его меню становится разнообразнее, жидкую и полужидкую пищу заменяют б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лее твердой. В этот период можно давать не только каши, но и запеканки, котлеты, оладьи, овощи вареные или тушеные, нарезанные кусочками. Мясное и рыбное пюре заменяют фрик</w:t>
      </w:r>
      <w:r w:rsidRPr="00246079">
        <w:rPr>
          <w:rFonts w:ascii="Times New Roman" w:hAnsi="Times New Roman" w:cs="Times New Roman"/>
          <w:sz w:val="24"/>
          <w:szCs w:val="24"/>
        </w:rPr>
        <w:t>а</w:t>
      </w:r>
      <w:r w:rsidRPr="00246079">
        <w:rPr>
          <w:rFonts w:ascii="Times New Roman" w:hAnsi="Times New Roman" w:cs="Times New Roman"/>
          <w:sz w:val="24"/>
          <w:szCs w:val="24"/>
        </w:rPr>
        <w:t xml:space="preserve">дельками, </w:t>
      </w:r>
      <w:r w:rsidRPr="00246079">
        <w:rPr>
          <w:rFonts w:ascii="Times New Roman" w:hAnsi="Times New Roman" w:cs="Times New Roman"/>
          <w:sz w:val="24"/>
          <w:szCs w:val="24"/>
        </w:rPr>
        <w:lastRenderedPageBreak/>
        <w:t>котлетами. Детям 2—3 лет можно давать мясо, нарезанное кусочками (рагу, гуляш, бефстрог</w:t>
      </w:r>
      <w:r w:rsidRPr="00246079">
        <w:rPr>
          <w:rFonts w:ascii="Times New Roman" w:hAnsi="Times New Roman" w:cs="Times New Roman"/>
          <w:sz w:val="24"/>
          <w:szCs w:val="24"/>
        </w:rPr>
        <w:t>а</w:t>
      </w:r>
      <w:r w:rsidRPr="00246079">
        <w:rPr>
          <w:rFonts w:ascii="Times New Roman" w:hAnsi="Times New Roman" w:cs="Times New Roman"/>
          <w:sz w:val="24"/>
          <w:szCs w:val="24"/>
        </w:rPr>
        <w:t>нов).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Продукты для детского питания должны быть разнообра</w:t>
      </w:r>
      <w:r w:rsidRPr="00246079">
        <w:rPr>
          <w:rFonts w:ascii="Times New Roman" w:hAnsi="Times New Roman" w:cs="Times New Roman"/>
          <w:sz w:val="24"/>
          <w:szCs w:val="24"/>
        </w:rPr>
        <w:t>з</w:t>
      </w:r>
      <w:r w:rsidRPr="00246079">
        <w:rPr>
          <w:rFonts w:ascii="Times New Roman" w:hAnsi="Times New Roman" w:cs="Times New Roman"/>
          <w:sz w:val="24"/>
          <w:szCs w:val="24"/>
        </w:rPr>
        <w:t>ными, содержать разные сорта хлеба, Всевозможные крупы, овощи, зелень, фрукты, молоко, м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лочные продукты, мясо, рыбу, яйца. Ребенку от 1 года до 2 лет в сутки треб</w:t>
      </w:r>
      <w:r w:rsidRPr="00246079">
        <w:rPr>
          <w:rFonts w:ascii="Times New Roman" w:hAnsi="Times New Roman" w:cs="Times New Roman"/>
          <w:sz w:val="24"/>
          <w:szCs w:val="24"/>
        </w:rPr>
        <w:t>у</w:t>
      </w:r>
      <w:r w:rsidRPr="00246079">
        <w:rPr>
          <w:rFonts w:ascii="Times New Roman" w:hAnsi="Times New Roman" w:cs="Times New Roman"/>
          <w:sz w:val="24"/>
          <w:szCs w:val="24"/>
        </w:rPr>
        <w:t>ется молока не менее 700 мл, от 2 до 7 лет — не менее 500 мл.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В рацион детского питания следует включать куриное мясо, печень, мозги. Нельзя давать жирную свинину, баранину, гусиное мясо, так как жиры этих продуктов плохо усва</w:t>
      </w:r>
      <w:r w:rsidRPr="00246079">
        <w:rPr>
          <w:rFonts w:ascii="Times New Roman" w:hAnsi="Times New Roman" w:cs="Times New Roman"/>
          <w:sz w:val="24"/>
          <w:szCs w:val="24"/>
        </w:rPr>
        <w:t>и</w:t>
      </w:r>
      <w:r w:rsidRPr="00246079">
        <w:rPr>
          <w:rFonts w:ascii="Times New Roman" w:hAnsi="Times New Roman" w:cs="Times New Roman"/>
          <w:sz w:val="24"/>
          <w:szCs w:val="24"/>
        </w:rPr>
        <w:t>ваются. Рыба в питании может быть любая, необходимо только тщательно освобождать ее от костей; можно давать сельдь (паштет, фаршмак).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В детском питании широко использ</w:t>
      </w:r>
      <w:r w:rsidRPr="00246079">
        <w:rPr>
          <w:rFonts w:ascii="Times New Roman" w:hAnsi="Times New Roman" w:cs="Times New Roman"/>
          <w:sz w:val="24"/>
          <w:szCs w:val="24"/>
        </w:rPr>
        <w:t>у</w:t>
      </w:r>
      <w:r w:rsidRPr="00246079">
        <w:rPr>
          <w:rFonts w:ascii="Times New Roman" w:hAnsi="Times New Roman" w:cs="Times New Roman"/>
          <w:sz w:val="24"/>
          <w:szCs w:val="24"/>
        </w:rPr>
        <w:t>ют овощи, фрукты и ягоды, такие, как редис, репа, редька, лук, кабачки, шиповник, смородина, крыжовник, облепиха, брусника, клюква, м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рошка, и др. Следует включать в рацион питания огородную и дикорастущую зелень (лук, укроп, шпинат, салат, щ</w:t>
      </w:r>
      <w:r w:rsidRPr="00246079">
        <w:rPr>
          <w:rFonts w:ascii="Times New Roman" w:hAnsi="Times New Roman" w:cs="Times New Roman"/>
          <w:sz w:val="24"/>
          <w:szCs w:val="24"/>
        </w:rPr>
        <w:t>а</w:t>
      </w:r>
      <w:r w:rsidRPr="00246079">
        <w:rPr>
          <w:rFonts w:ascii="Times New Roman" w:hAnsi="Times New Roman" w:cs="Times New Roman"/>
          <w:sz w:val="24"/>
          <w:szCs w:val="24"/>
        </w:rPr>
        <w:t>вель, крапиву и т.п.).</w:t>
      </w:r>
    </w:p>
    <w:p w:rsidR="00246079" w:rsidRPr="00976806" w:rsidRDefault="00246079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Организм ребенка надо обеспечить необходимым количес</w:t>
      </w:r>
      <w:r w:rsidRPr="00246079">
        <w:rPr>
          <w:rFonts w:ascii="Times New Roman" w:hAnsi="Times New Roman" w:cs="Times New Roman"/>
          <w:sz w:val="24"/>
          <w:szCs w:val="24"/>
        </w:rPr>
        <w:t>т</w:t>
      </w:r>
      <w:r w:rsidRPr="00246079">
        <w:rPr>
          <w:rFonts w:ascii="Times New Roman" w:hAnsi="Times New Roman" w:cs="Times New Roman"/>
          <w:sz w:val="24"/>
          <w:szCs w:val="24"/>
        </w:rPr>
        <w:t>вом воды, поэтому в дневном рационе не менее 5 блюд должны быть жидкими: молоко, к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фе с молоком или чай — на завтрак; 1-е и 3-е блюда — на обед; кефир, простокваша, м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локо или чай с молоком — на ужин.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079">
        <w:rPr>
          <w:rFonts w:ascii="Times New Roman" w:hAnsi="Times New Roman" w:cs="Times New Roman"/>
          <w:b/>
          <w:sz w:val="24"/>
          <w:szCs w:val="24"/>
        </w:rPr>
        <w:t>ОРГАНИЗАЦИЯ ПИТАНИЯ В ДЕТСКИХ ОБЩЕОБРАЗОВАТЕЛЬНЫХ УЧР</w:t>
      </w:r>
      <w:r w:rsidRPr="00246079">
        <w:rPr>
          <w:rFonts w:ascii="Times New Roman" w:hAnsi="Times New Roman" w:cs="Times New Roman"/>
          <w:b/>
          <w:sz w:val="24"/>
          <w:szCs w:val="24"/>
        </w:rPr>
        <w:t>Е</w:t>
      </w:r>
      <w:r w:rsidRPr="00246079">
        <w:rPr>
          <w:rFonts w:ascii="Times New Roman" w:hAnsi="Times New Roman" w:cs="Times New Roman"/>
          <w:b/>
          <w:sz w:val="24"/>
          <w:szCs w:val="24"/>
        </w:rPr>
        <w:t>ЖДЕНИЯХ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Правильно организованное питание детей преддошкольного и дошкольного возраста в условиях ДОУ является важным фактором в формировании ро</w:t>
      </w:r>
      <w:r w:rsidRPr="00246079">
        <w:rPr>
          <w:rFonts w:ascii="Times New Roman" w:hAnsi="Times New Roman" w:cs="Times New Roman"/>
          <w:sz w:val="24"/>
          <w:szCs w:val="24"/>
        </w:rPr>
        <w:t>с</w:t>
      </w:r>
      <w:r w:rsidRPr="00246079">
        <w:rPr>
          <w:rFonts w:ascii="Times New Roman" w:hAnsi="Times New Roman" w:cs="Times New Roman"/>
          <w:sz w:val="24"/>
          <w:szCs w:val="24"/>
        </w:rPr>
        <w:t>та и развития ребенка, его здоровья не только на данный м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мент, но и в будущем. Организация питания независимо от типа дошкольного учреждения и времени пребывания в нем ребенка должна базир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ваться на следующих принципах: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• правильная организация режима п</w:t>
      </w:r>
      <w:r w:rsidRPr="00246079">
        <w:rPr>
          <w:rFonts w:ascii="Times New Roman" w:hAnsi="Times New Roman" w:cs="Times New Roman"/>
          <w:sz w:val="24"/>
          <w:szCs w:val="24"/>
        </w:rPr>
        <w:t>и</w:t>
      </w:r>
      <w:r w:rsidRPr="00246079">
        <w:rPr>
          <w:rFonts w:ascii="Times New Roman" w:hAnsi="Times New Roman" w:cs="Times New Roman"/>
          <w:sz w:val="24"/>
          <w:szCs w:val="24"/>
        </w:rPr>
        <w:t>тания;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• адекватная энергетическая ценность пищевых рационов (не менее 70 %), соответс</w:t>
      </w:r>
      <w:r w:rsidRPr="00246079">
        <w:rPr>
          <w:rFonts w:ascii="Times New Roman" w:hAnsi="Times New Roman" w:cs="Times New Roman"/>
          <w:sz w:val="24"/>
          <w:szCs w:val="24"/>
        </w:rPr>
        <w:t>т</w:t>
      </w:r>
      <w:r w:rsidRPr="00246079">
        <w:rPr>
          <w:rFonts w:ascii="Times New Roman" w:hAnsi="Times New Roman" w:cs="Times New Roman"/>
          <w:sz w:val="24"/>
          <w:szCs w:val="24"/>
        </w:rPr>
        <w:t>вующих энерготратам детей;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• сбалансированность рациона по всем необходимым пищевым ингредиентам (белки, жиры, углеводы, витамины, ма</w:t>
      </w:r>
      <w:r w:rsidRPr="00246079">
        <w:rPr>
          <w:rFonts w:ascii="Times New Roman" w:hAnsi="Times New Roman" w:cs="Times New Roman"/>
          <w:sz w:val="24"/>
          <w:szCs w:val="24"/>
        </w:rPr>
        <w:t>к</w:t>
      </w:r>
      <w:r w:rsidRPr="00246079">
        <w:rPr>
          <w:rFonts w:ascii="Times New Roman" w:hAnsi="Times New Roman" w:cs="Times New Roman"/>
          <w:sz w:val="24"/>
          <w:szCs w:val="24"/>
        </w:rPr>
        <w:t>ро- и микроэлементы);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• использование адекватной технологической и кулинарной обработки продуктов, обеспечивающей высокие вкусовые качества блюд и сохранность пищевой ценности проду</w:t>
      </w:r>
      <w:r w:rsidRPr="00246079">
        <w:rPr>
          <w:rFonts w:ascii="Times New Roman" w:hAnsi="Times New Roman" w:cs="Times New Roman"/>
          <w:sz w:val="24"/>
          <w:szCs w:val="24"/>
        </w:rPr>
        <w:t>к</w:t>
      </w:r>
      <w:r w:rsidRPr="00246079">
        <w:rPr>
          <w:rFonts w:ascii="Times New Roman" w:hAnsi="Times New Roman" w:cs="Times New Roman"/>
          <w:sz w:val="24"/>
          <w:szCs w:val="24"/>
        </w:rPr>
        <w:t>тов;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• соблюдение всех санитарно-гигиенических требований, предъявля</w:t>
      </w:r>
      <w:r w:rsidRPr="00246079">
        <w:rPr>
          <w:rFonts w:ascii="Times New Roman" w:hAnsi="Times New Roman" w:cs="Times New Roman"/>
          <w:sz w:val="24"/>
          <w:szCs w:val="24"/>
        </w:rPr>
        <w:t>е</w:t>
      </w:r>
      <w:r w:rsidRPr="00246079">
        <w:rPr>
          <w:rFonts w:ascii="Times New Roman" w:hAnsi="Times New Roman" w:cs="Times New Roman"/>
          <w:sz w:val="24"/>
          <w:szCs w:val="24"/>
        </w:rPr>
        <w:t>мых к получению и транспортировке продуктов, местам и условиям их хранения, кулинарной обработке (учитывая специфику ДОУ), раздаче блюд, обработке пос</w:t>
      </w:r>
      <w:r w:rsidRPr="00246079">
        <w:rPr>
          <w:rFonts w:ascii="Times New Roman" w:hAnsi="Times New Roman" w:cs="Times New Roman"/>
          <w:sz w:val="24"/>
          <w:szCs w:val="24"/>
        </w:rPr>
        <w:t>у</w:t>
      </w:r>
      <w:r w:rsidRPr="00246079">
        <w:rPr>
          <w:rFonts w:ascii="Times New Roman" w:hAnsi="Times New Roman" w:cs="Times New Roman"/>
          <w:sz w:val="24"/>
          <w:szCs w:val="24"/>
        </w:rPr>
        <w:t>ды в групповых ячейках;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• осуществление ежедневного контроля за выполнением всех санитарно-гигиенических тр</w:t>
      </w:r>
      <w:r w:rsidRPr="00246079">
        <w:rPr>
          <w:rFonts w:ascii="Times New Roman" w:hAnsi="Times New Roman" w:cs="Times New Roman"/>
          <w:sz w:val="24"/>
          <w:szCs w:val="24"/>
        </w:rPr>
        <w:t>е</w:t>
      </w:r>
      <w:r w:rsidRPr="00246079">
        <w:rPr>
          <w:rFonts w:ascii="Times New Roman" w:hAnsi="Times New Roman" w:cs="Times New Roman"/>
          <w:sz w:val="24"/>
          <w:szCs w:val="24"/>
        </w:rPr>
        <w:t>бований;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lastRenderedPageBreak/>
        <w:t>• учет (насколько это возмо</w:t>
      </w:r>
      <w:r w:rsidRPr="00246079">
        <w:rPr>
          <w:rFonts w:ascii="Times New Roman" w:hAnsi="Times New Roman" w:cs="Times New Roman"/>
          <w:sz w:val="24"/>
          <w:szCs w:val="24"/>
        </w:rPr>
        <w:t>ж</w:t>
      </w:r>
      <w:r w:rsidRPr="00246079">
        <w:rPr>
          <w:rFonts w:ascii="Times New Roman" w:hAnsi="Times New Roman" w:cs="Times New Roman"/>
          <w:sz w:val="24"/>
          <w:szCs w:val="24"/>
        </w:rPr>
        <w:t>но в ДОУ) индивидуальных особенностей детей.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В дошкольных учреждениях ежедневно заведующий вместе с медицинским работником с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ставляют меню-требование на основании примерно 10-дневного или двухнедельного меню. Меню представляет собой перечень блюд, входящих в дневной рацион ребенка. При составлении меню исходят из физиологических потребностей р</w:t>
      </w:r>
      <w:r w:rsidRPr="00246079">
        <w:rPr>
          <w:rFonts w:ascii="Times New Roman" w:hAnsi="Times New Roman" w:cs="Times New Roman"/>
          <w:sz w:val="24"/>
          <w:szCs w:val="24"/>
        </w:rPr>
        <w:t>е</w:t>
      </w:r>
      <w:r w:rsidRPr="00246079">
        <w:rPr>
          <w:rFonts w:ascii="Times New Roman" w:hAnsi="Times New Roman" w:cs="Times New Roman"/>
          <w:sz w:val="24"/>
          <w:szCs w:val="24"/>
        </w:rPr>
        <w:t>бенка в различных пищевых веществах</w:t>
      </w:r>
      <w:r w:rsidR="00976806">
        <w:rPr>
          <w:rFonts w:ascii="Times New Roman" w:hAnsi="Times New Roman" w:cs="Times New Roman"/>
          <w:sz w:val="24"/>
          <w:szCs w:val="24"/>
        </w:rPr>
        <w:t>.</w:t>
      </w:r>
      <w:r w:rsidRPr="002460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Дети должны получать питание 4 раза в сутки с интервал</w:t>
      </w:r>
      <w:r w:rsidRPr="00246079">
        <w:rPr>
          <w:rFonts w:ascii="Times New Roman" w:hAnsi="Times New Roman" w:cs="Times New Roman"/>
          <w:sz w:val="24"/>
          <w:szCs w:val="24"/>
        </w:rPr>
        <w:t>а</w:t>
      </w:r>
      <w:r w:rsidRPr="00246079">
        <w:rPr>
          <w:rFonts w:ascii="Times New Roman" w:hAnsi="Times New Roman" w:cs="Times New Roman"/>
          <w:sz w:val="24"/>
          <w:szCs w:val="24"/>
        </w:rPr>
        <w:t>ми между приемами пищи не более 4 ч. Завтрак составляет 25 % от суточной энергетической це</w:t>
      </w:r>
      <w:r w:rsidRPr="00246079">
        <w:rPr>
          <w:rFonts w:ascii="Times New Roman" w:hAnsi="Times New Roman" w:cs="Times New Roman"/>
          <w:sz w:val="24"/>
          <w:szCs w:val="24"/>
        </w:rPr>
        <w:t>н</w:t>
      </w:r>
      <w:r w:rsidRPr="00246079">
        <w:rPr>
          <w:rFonts w:ascii="Times New Roman" w:hAnsi="Times New Roman" w:cs="Times New Roman"/>
          <w:sz w:val="24"/>
          <w:szCs w:val="24"/>
        </w:rPr>
        <w:t>ности рациона, обед 35 %, полдник — 15—20%, ужин— 25%.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На завтрак следует давать каши, овощные пюре или другие плотные блюда, а также г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рячие напитки: чай с молоком, кофе, какао, на ужин лучше молочно-овощную пищу при ограниченном количестве жидкости. Обед должен вкл</w:t>
      </w:r>
      <w:r w:rsidRPr="00246079">
        <w:rPr>
          <w:rFonts w:ascii="Times New Roman" w:hAnsi="Times New Roman" w:cs="Times New Roman"/>
          <w:sz w:val="24"/>
          <w:szCs w:val="24"/>
        </w:rPr>
        <w:t>ю</w:t>
      </w:r>
      <w:r w:rsidRPr="00246079">
        <w:rPr>
          <w:rFonts w:ascii="Times New Roman" w:hAnsi="Times New Roman" w:cs="Times New Roman"/>
          <w:sz w:val="24"/>
          <w:szCs w:val="24"/>
        </w:rPr>
        <w:t>чать в себя первое жидкое блюдо, второе — преимущественно мясное или рыбное, а третье — сла</w:t>
      </w:r>
      <w:r w:rsidR="00976806">
        <w:rPr>
          <w:rFonts w:ascii="Times New Roman" w:hAnsi="Times New Roman" w:cs="Times New Roman"/>
          <w:sz w:val="24"/>
          <w:szCs w:val="24"/>
        </w:rPr>
        <w:t xml:space="preserve">дкое блюдо </w:t>
      </w:r>
      <w:r w:rsidRPr="00246079">
        <w:rPr>
          <w:rFonts w:ascii="Times New Roman" w:hAnsi="Times New Roman" w:cs="Times New Roman"/>
          <w:sz w:val="24"/>
          <w:szCs w:val="24"/>
        </w:rPr>
        <w:t>. В течение одного дня однородные блюда не должны п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вторяться. Используя один и тот же продукт в течение недели, следует варьировать приготовление из него блюд: например, карт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фель отварной, картофельные котлеты, картофельное пюре и т.д.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Мясные и рыбные блюда лучше подавать на завтрак и обед, молочные овощные и крупяные — на ужин, молоко, молочнокислые продукты, ягоды, фрукты, сладости, печенье — на полдник. Если отсутствуют те или иные продукты, возможна их замена равноце</w:t>
      </w:r>
      <w:r w:rsidRPr="00246079">
        <w:rPr>
          <w:rFonts w:ascii="Times New Roman" w:hAnsi="Times New Roman" w:cs="Times New Roman"/>
          <w:sz w:val="24"/>
          <w:szCs w:val="24"/>
        </w:rPr>
        <w:t>н</w:t>
      </w:r>
      <w:r w:rsidRPr="00246079">
        <w:rPr>
          <w:rFonts w:ascii="Times New Roman" w:hAnsi="Times New Roman" w:cs="Times New Roman"/>
          <w:sz w:val="24"/>
          <w:szCs w:val="24"/>
        </w:rPr>
        <w:t>ными (по содержанию белка и жира).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Врач или заведующий ДОУ присутствует при закладке основных продуктов и раздаче готовых блюд. Они следят за тем, чтобы при кулинарной обр</w:t>
      </w:r>
      <w:r w:rsidRPr="00246079">
        <w:rPr>
          <w:rFonts w:ascii="Times New Roman" w:hAnsi="Times New Roman" w:cs="Times New Roman"/>
          <w:sz w:val="24"/>
          <w:szCs w:val="24"/>
        </w:rPr>
        <w:t>а</w:t>
      </w:r>
      <w:r w:rsidRPr="00246079">
        <w:rPr>
          <w:rFonts w:ascii="Times New Roman" w:hAnsi="Times New Roman" w:cs="Times New Roman"/>
          <w:sz w:val="24"/>
          <w:szCs w:val="24"/>
        </w:rPr>
        <w:t>ботке продукты не теряли своих ценных качеств, чтобы объем готовой пищи точно соответствовал количеству по</w:t>
      </w:r>
      <w:r w:rsidRPr="00246079">
        <w:rPr>
          <w:rFonts w:ascii="Times New Roman" w:hAnsi="Times New Roman" w:cs="Times New Roman"/>
          <w:sz w:val="24"/>
          <w:szCs w:val="24"/>
        </w:rPr>
        <w:t>р</w:t>
      </w:r>
      <w:r w:rsidRPr="00246079">
        <w:rPr>
          <w:rFonts w:ascii="Times New Roman" w:hAnsi="Times New Roman" w:cs="Times New Roman"/>
          <w:sz w:val="24"/>
          <w:szCs w:val="24"/>
        </w:rPr>
        <w:t>ций по утвержденной норме.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Перед едой дошкольники отправляются в туалетную мыть руки. Если она находится рядом с комнатой, где дети обедают, они, по мере того как вымоют р</w:t>
      </w:r>
      <w:r w:rsidRPr="00246079">
        <w:rPr>
          <w:rFonts w:ascii="Times New Roman" w:hAnsi="Times New Roman" w:cs="Times New Roman"/>
          <w:sz w:val="24"/>
          <w:szCs w:val="24"/>
        </w:rPr>
        <w:t>у</w:t>
      </w:r>
      <w:r w:rsidRPr="00246079">
        <w:rPr>
          <w:rFonts w:ascii="Times New Roman" w:hAnsi="Times New Roman" w:cs="Times New Roman"/>
          <w:sz w:val="24"/>
          <w:szCs w:val="24"/>
        </w:rPr>
        <w:t>ки, самостоятельно садятся за столы и начинают есть уже поданное первое блюдо. Надо следить, чтобы пе</w:t>
      </w:r>
      <w:r w:rsidRPr="00246079">
        <w:rPr>
          <w:rFonts w:ascii="Times New Roman" w:hAnsi="Times New Roman" w:cs="Times New Roman"/>
          <w:sz w:val="24"/>
          <w:szCs w:val="24"/>
        </w:rPr>
        <w:t>р</w:t>
      </w:r>
      <w:r w:rsidRPr="00246079">
        <w:rPr>
          <w:rFonts w:ascii="Times New Roman" w:hAnsi="Times New Roman" w:cs="Times New Roman"/>
          <w:sz w:val="24"/>
          <w:szCs w:val="24"/>
        </w:rPr>
        <w:t>выми мыли руки и садились за стол те воспитанники, которые едят медленно. Если туалетная отделена от столовой корид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ром, дети, вымыв руки, возвращаются все вместе в сопровождении воспитателя и садятся за стол одн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временно.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В помещении, где едят дети, надо создать уютную обстано</w:t>
      </w:r>
      <w:r w:rsidRPr="00246079">
        <w:rPr>
          <w:rFonts w:ascii="Times New Roman" w:hAnsi="Times New Roman" w:cs="Times New Roman"/>
          <w:sz w:val="24"/>
          <w:szCs w:val="24"/>
        </w:rPr>
        <w:t>в</w:t>
      </w:r>
      <w:r w:rsidRPr="00246079">
        <w:rPr>
          <w:rFonts w:ascii="Times New Roman" w:hAnsi="Times New Roman" w:cs="Times New Roman"/>
          <w:sz w:val="24"/>
          <w:szCs w:val="24"/>
        </w:rPr>
        <w:t>ку. Скатерти или клеенки на столах должны быть чистыми, посуда, в которой подается п</w:t>
      </w:r>
      <w:r w:rsidRPr="00246079">
        <w:rPr>
          <w:rFonts w:ascii="Times New Roman" w:hAnsi="Times New Roman" w:cs="Times New Roman"/>
          <w:sz w:val="24"/>
          <w:szCs w:val="24"/>
        </w:rPr>
        <w:t>и</w:t>
      </w:r>
      <w:r w:rsidRPr="00246079">
        <w:rPr>
          <w:rFonts w:ascii="Times New Roman" w:hAnsi="Times New Roman" w:cs="Times New Roman"/>
          <w:sz w:val="24"/>
          <w:szCs w:val="24"/>
        </w:rPr>
        <w:t>ща, — небольших размеров, эстетичной (лучше одинаковых формы и цвета, хотя бы для к</w:t>
      </w:r>
      <w:r w:rsidRPr="00246079">
        <w:rPr>
          <w:rFonts w:ascii="Times New Roman" w:hAnsi="Times New Roman" w:cs="Times New Roman"/>
          <w:sz w:val="24"/>
          <w:szCs w:val="24"/>
        </w:rPr>
        <w:t>а</w:t>
      </w:r>
      <w:r w:rsidRPr="00246079">
        <w:rPr>
          <w:rFonts w:ascii="Times New Roman" w:hAnsi="Times New Roman" w:cs="Times New Roman"/>
          <w:sz w:val="24"/>
          <w:szCs w:val="24"/>
        </w:rPr>
        <w:t>ждого стола).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Готовую пищу надо раздавать сразу после ее приготовления. Это необходимо для сохранения в ней витаминов и вкусовых качеств, а также для предупреждения пищевых отравлений. Готовую пищу закрывают крышками. Витаминизация пищи проводится ежедневно в пищеблоке или групповой детского учреждения непосредственно перед разд</w:t>
      </w:r>
      <w:r w:rsidRPr="00246079">
        <w:rPr>
          <w:rFonts w:ascii="Times New Roman" w:hAnsi="Times New Roman" w:cs="Times New Roman"/>
          <w:sz w:val="24"/>
          <w:szCs w:val="24"/>
        </w:rPr>
        <w:t>а</w:t>
      </w:r>
      <w:r w:rsidRPr="00246079">
        <w:rPr>
          <w:rFonts w:ascii="Times New Roman" w:hAnsi="Times New Roman" w:cs="Times New Roman"/>
          <w:sz w:val="24"/>
          <w:szCs w:val="24"/>
        </w:rPr>
        <w:t>чей.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 xml:space="preserve">Первые блюда в момент раздачи должны иметь температуру около 70°С, вторые — не ниже 60 °С, холодные блюда и закуски (салаты, винегрет) — от 10 до 15 °С. Разливать и </w:t>
      </w:r>
      <w:r w:rsidRPr="00246079">
        <w:rPr>
          <w:rFonts w:ascii="Times New Roman" w:hAnsi="Times New Roman" w:cs="Times New Roman"/>
          <w:sz w:val="24"/>
          <w:szCs w:val="24"/>
        </w:rPr>
        <w:lastRenderedPageBreak/>
        <w:t>раскладывать готовую к употреблению пищу надо специальными разливательными черпаками или ложками, вилками, лопаточками. Следует обращать внимание на ее кулина</w:t>
      </w:r>
      <w:r w:rsidRPr="00246079">
        <w:rPr>
          <w:rFonts w:ascii="Times New Roman" w:hAnsi="Times New Roman" w:cs="Times New Roman"/>
          <w:sz w:val="24"/>
          <w:szCs w:val="24"/>
        </w:rPr>
        <w:t>р</w:t>
      </w:r>
      <w:r w:rsidRPr="00246079">
        <w:rPr>
          <w:rFonts w:ascii="Times New Roman" w:hAnsi="Times New Roman" w:cs="Times New Roman"/>
          <w:sz w:val="24"/>
          <w:szCs w:val="24"/>
        </w:rPr>
        <w:t>ное оформление: красивые, привлекательные блюда способствуют возбуждению аппетита, а значит, и лучшему усвоению п</w:t>
      </w:r>
      <w:r w:rsidRPr="00246079">
        <w:rPr>
          <w:rFonts w:ascii="Times New Roman" w:hAnsi="Times New Roman" w:cs="Times New Roman"/>
          <w:sz w:val="24"/>
          <w:szCs w:val="24"/>
        </w:rPr>
        <w:t>и</w:t>
      </w:r>
      <w:r w:rsidRPr="00246079">
        <w:rPr>
          <w:rFonts w:ascii="Times New Roman" w:hAnsi="Times New Roman" w:cs="Times New Roman"/>
          <w:sz w:val="24"/>
          <w:szCs w:val="24"/>
        </w:rPr>
        <w:t>щи.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Во время приема пищи надо создать спокойную доброжелательную обстановку и поддерживать у детей хорошее настроение, так как состояние нервной системы ребенка ск</w:t>
      </w:r>
      <w:r w:rsidRPr="00246079">
        <w:rPr>
          <w:rFonts w:ascii="Times New Roman" w:hAnsi="Times New Roman" w:cs="Times New Roman"/>
          <w:sz w:val="24"/>
          <w:szCs w:val="24"/>
        </w:rPr>
        <w:t>а</w:t>
      </w:r>
      <w:r w:rsidRPr="00246079">
        <w:rPr>
          <w:rFonts w:ascii="Times New Roman" w:hAnsi="Times New Roman" w:cs="Times New Roman"/>
          <w:sz w:val="24"/>
          <w:szCs w:val="24"/>
        </w:rPr>
        <w:t>зывается на его аппетите. Не следует проявлять нетерпения, если дети едят медленно, запрещать им во время еды обр</w:t>
      </w:r>
      <w:r w:rsidRPr="00246079">
        <w:rPr>
          <w:rFonts w:ascii="Times New Roman" w:hAnsi="Times New Roman" w:cs="Times New Roman"/>
          <w:sz w:val="24"/>
          <w:szCs w:val="24"/>
        </w:rPr>
        <w:t>а</w:t>
      </w:r>
      <w:r w:rsidRPr="00246079">
        <w:rPr>
          <w:rFonts w:ascii="Times New Roman" w:hAnsi="Times New Roman" w:cs="Times New Roman"/>
          <w:sz w:val="24"/>
          <w:szCs w:val="24"/>
        </w:rPr>
        <w:t>щаться с просьбой к товарищам или взрослым, постоянно делать замечания. Это отвлекает, нервирует детей и снижает их а</w:t>
      </w:r>
      <w:r w:rsidRPr="00246079">
        <w:rPr>
          <w:rFonts w:ascii="Times New Roman" w:hAnsi="Times New Roman" w:cs="Times New Roman"/>
          <w:sz w:val="24"/>
          <w:szCs w:val="24"/>
        </w:rPr>
        <w:t>п</w:t>
      </w:r>
      <w:r w:rsidRPr="00246079">
        <w:rPr>
          <w:rFonts w:ascii="Times New Roman" w:hAnsi="Times New Roman" w:cs="Times New Roman"/>
          <w:sz w:val="24"/>
          <w:szCs w:val="24"/>
        </w:rPr>
        <w:t>петит.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Если ребенок отказывается от какого-либо полезного блюда, следует постепенно приучить его к нему, давая пищу н</w:t>
      </w:r>
      <w:r w:rsidRPr="00246079">
        <w:rPr>
          <w:rFonts w:ascii="Times New Roman" w:hAnsi="Times New Roman" w:cs="Times New Roman"/>
          <w:sz w:val="24"/>
          <w:szCs w:val="24"/>
        </w:rPr>
        <w:t>е</w:t>
      </w:r>
      <w:r w:rsidRPr="00246079">
        <w:rPr>
          <w:rFonts w:ascii="Times New Roman" w:hAnsi="Times New Roman" w:cs="Times New Roman"/>
          <w:sz w:val="24"/>
          <w:szCs w:val="24"/>
        </w:rPr>
        <w:t>большими порциями. Такого ребенка лучше посадить с детьми, которые едят пищу с удовольствием, и не прину</w:t>
      </w:r>
      <w:r w:rsidRPr="00246079">
        <w:rPr>
          <w:rFonts w:ascii="Times New Roman" w:hAnsi="Times New Roman" w:cs="Times New Roman"/>
          <w:sz w:val="24"/>
          <w:szCs w:val="24"/>
        </w:rPr>
        <w:t>ж</w:t>
      </w:r>
      <w:r w:rsidRPr="00246079">
        <w:rPr>
          <w:rFonts w:ascii="Times New Roman" w:hAnsi="Times New Roman" w:cs="Times New Roman"/>
          <w:sz w:val="24"/>
          <w:szCs w:val="24"/>
        </w:rPr>
        <w:t>дать ребенка, если он не может съесть всю порцию, так как рекомендуемые средние нормы не рассчитаны на индивидуальные особенности и потребности организма. Если в одно кормл</w:t>
      </w:r>
      <w:r w:rsidRPr="00246079">
        <w:rPr>
          <w:rFonts w:ascii="Times New Roman" w:hAnsi="Times New Roman" w:cs="Times New Roman"/>
          <w:sz w:val="24"/>
          <w:szCs w:val="24"/>
        </w:rPr>
        <w:t>е</w:t>
      </w:r>
      <w:r w:rsidRPr="00246079">
        <w:rPr>
          <w:rFonts w:ascii="Times New Roman" w:hAnsi="Times New Roman" w:cs="Times New Roman"/>
          <w:sz w:val="24"/>
          <w:szCs w:val="24"/>
        </w:rPr>
        <w:t>ние он не доел свою порцию, не надо заставлять его съедать все. В случае, если ребенок систематически съед</w:t>
      </w:r>
      <w:r w:rsidRPr="00246079">
        <w:rPr>
          <w:rFonts w:ascii="Times New Roman" w:hAnsi="Times New Roman" w:cs="Times New Roman"/>
          <w:sz w:val="24"/>
          <w:szCs w:val="24"/>
        </w:rPr>
        <w:t>а</w:t>
      </w:r>
      <w:r w:rsidRPr="00246079">
        <w:rPr>
          <w:rFonts w:ascii="Times New Roman" w:hAnsi="Times New Roman" w:cs="Times New Roman"/>
          <w:sz w:val="24"/>
          <w:szCs w:val="24"/>
        </w:rPr>
        <w:t>ет меньше нормы, у него плохо нарастает масса тела, го следует показать врачу. Возможно, он нездоров и нуждается в изменении р</w:t>
      </w:r>
      <w:r w:rsidRPr="00246079">
        <w:rPr>
          <w:rFonts w:ascii="Times New Roman" w:hAnsi="Times New Roman" w:cs="Times New Roman"/>
          <w:sz w:val="24"/>
          <w:szCs w:val="24"/>
        </w:rPr>
        <w:t>а</w:t>
      </w:r>
      <w:r w:rsidRPr="00246079">
        <w:rPr>
          <w:rFonts w:ascii="Times New Roman" w:hAnsi="Times New Roman" w:cs="Times New Roman"/>
          <w:sz w:val="24"/>
          <w:szCs w:val="24"/>
        </w:rPr>
        <w:t>циона или общего режима дня.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Часто дети не доедают предложенную им пищу, так как устают действовать самостоятельно. Взрослые должны прийти им на помощь и поко</w:t>
      </w:r>
      <w:r w:rsidRPr="00246079">
        <w:rPr>
          <w:rFonts w:ascii="Times New Roman" w:hAnsi="Times New Roman" w:cs="Times New Roman"/>
          <w:sz w:val="24"/>
          <w:szCs w:val="24"/>
        </w:rPr>
        <w:t>р</w:t>
      </w:r>
      <w:r w:rsidRPr="00246079">
        <w:rPr>
          <w:rFonts w:ascii="Times New Roman" w:hAnsi="Times New Roman" w:cs="Times New Roman"/>
          <w:sz w:val="24"/>
          <w:szCs w:val="24"/>
        </w:rPr>
        <w:t>мить их. Второе блюдо можно разрешить ребенку запивать компотом или к</w:t>
      </w:r>
      <w:r w:rsidRPr="00246079">
        <w:rPr>
          <w:rFonts w:ascii="Times New Roman" w:hAnsi="Times New Roman" w:cs="Times New Roman"/>
          <w:sz w:val="24"/>
          <w:szCs w:val="24"/>
        </w:rPr>
        <w:t>и</w:t>
      </w:r>
      <w:r w:rsidRPr="00246079">
        <w:rPr>
          <w:rFonts w:ascii="Times New Roman" w:hAnsi="Times New Roman" w:cs="Times New Roman"/>
          <w:sz w:val="24"/>
          <w:szCs w:val="24"/>
        </w:rPr>
        <w:t>селем. Это особенно необходимо тем детям, у которых выделяется мало слюны, что затрудняет пережевывание пищи и приводит к длительной задержке ее во рту. Запивать пищу водой не следует, так как она разбавляет консистенцию пищеварительных соков. Не надо приучать детей есть много хлеба с первым и тем более со вторым блюдом (особенно с кашами, макарон</w:t>
      </w:r>
      <w:r w:rsidRPr="00246079">
        <w:rPr>
          <w:rFonts w:ascii="Times New Roman" w:hAnsi="Times New Roman" w:cs="Times New Roman"/>
          <w:sz w:val="24"/>
          <w:szCs w:val="24"/>
        </w:rPr>
        <w:t>а</w:t>
      </w:r>
      <w:r w:rsidRPr="00246079">
        <w:rPr>
          <w:rFonts w:ascii="Times New Roman" w:hAnsi="Times New Roman" w:cs="Times New Roman"/>
          <w:sz w:val="24"/>
          <w:szCs w:val="24"/>
        </w:rPr>
        <w:t>ми). Наевшись хлеба, они не могут полностью съесть порцию, содержащую другие полезные проду</w:t>
      </w:r>
      <w:r w:rsidRPr="00246079">
        <w:rPr>
          <w:rFonts w:ascii="Times New Roman" w:hAnsi="Times New Roman" w:cs="Times New Roman"/>
          <w:sz w:val="24"/>
          <w:szCs w:val="24"/>
        </w:rPr>
        <w:t>к</w:t>
      </w:r>
      <w:r w:rsidRPr="00246079">
        <w:rPr>
          <w:rFonts w:ascii="Times New Roman" w:hAnsi="Times New Roman" w:cs="Times New Roman"/>
          <w:sz w:val="24"/>
          <w:szCs w:val="24"/>
        </w:rPr>
        <w:t>ты.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079">
        <w:rPr>
          <w:rFonts w:ascii="Times New Roman" w:hAnsi="Times New Roman" w:cs="Times New Roman"/>
          <w:b/>
          <w:sz w:val="24"/>
          <w:szCs w:val="24"/>
        </w:rPr>
        <w:t>Воспитание у детей гигиенических навыков приема пищи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Детей учат мыть руки перед едой, во время приема пищи правильно сидеть (не откидываться на спинку стула, не расставлять локти и не ставить их на стол), пользоваться столовыми приборами. Дошкольников учат пользоваться ножом: правильно резать мясо, огурцы, помидоры. Младшим детям пищу ра</w:t>
      </w:r>
      <w:r w:rsidRPr="00246079">
        <w:rPr>
          <w:rFonts w:ascii="Times New Roman" w:hAnsi="Times New Roman" w:cs="Times New Roman"/>
          <w:sz w:val="24"/>
          <w:szCs w:val="24"/>
        </w:rPr>
        <w:t>з</w:t>
      </w:r>
      <w:r w:rsidRPr="00246079">
        <w:rPr>
          <w:rFonts w:ascii="Times New Roman" w:hAnsi="Times New Roman" w:cs="Times New Roman"/>
          <w:sz w:val="24"/>
          <w:szCs w:val="24"/>
        </w:rPr>
        <w:t>мельчают взрослые.</w:t>
      </w:r>
    </w:p>
    <w:p w:rsidR="00246079" w:rsidRPr="00246079" w:rsidRDefault="00246079" w:rsidP="00246079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Во время еды дети не должны спешить, отвлекаться, играть обеденными приборами, набивать полный рот пищей и разговаривать при этом и т. п. Воспитатель учит их польз</w:t>
      </w:r>
      <w:r w:rsidRPr="00246079">
        <w:rPr>
          <w:rFonts w:ascii="Times New Roman" w:hAnsi="Times New Roman" w:cs="Times New Roman"/>
          <w:sz w:val="24"/>
          <w:szCs w:val="24"/>
        </w:rPr>
        <w:t>о</w:t>
      </w:r>
      <w:r w:rsidRPr="00246079">
        <w:rPr>
          <w:rFonts w:ascii="Times New Roman" w:hAnsi="Times New Roman" w:cs="Times New Roman"/>
          <w:sz w:val="24"/>
          <w:szCs w:val="24"/>
        </w:rPr>
        <w:t>ваться салфеткой. Малышам перед приемом пищи надевают нагрудники, для старших ставят на стол стакан с бумажн</w:t>
      </w:r>
      <w:r w:rsidRPr="00246079">
        <w:rPr>
          <w:rFonts w:ascii="Times New Roman" w:hAnsi="Times New Roman" w:cs="Times New Roman"/>
          <w:sz w:val="24"/>
          <w:szCs w:val="24"/>
        </w:rPr>
        <w:t>ы</w:t>
      </w:r>
      <w:r w:rsidRPr="00246079">
        <w:rPr>
          <w:rFonts w:ascii="Times New Roman" w:hAnsi="Times New Roman" w:cs="Times New Roman"/>
          <w:sz w:val="24"/>
          <w:szCs w:val="24"/>
        </w:rPr>
        <w:t>ми салфетками.</w:t>
      </w:r>
    </w:p>
    <w:p w:rsidR="00855133" w:rsidRPr="00246079" w:rsidRDefault="00246079" w:rsidP="00976806">
      <w:pPr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46079">
        <w:rPr>
          <w:rFonts w:ascii="Times New Roman" w:hAnsi="Times New Roman" w:cs="Times New Roman"/>
          <w:sz w:val="24"/>
          <w:szCs w:val="24"/>
        </w:rPr>
        <w:t>Еженедельно или 1 раз в 10 дней медицинский работник контролирует выполнение среднесуточной нормы выдачи продуктов на 1 ребенка и при необходимости проводит ко</w:t>
      </w:r>
      <w:r w:rsidRPr="00246079">
        <w:rPr>
          <w:rFonts w:ascii="Times New Roman" w:hAnsi="Times New Roman" w:cs="Times New Roman"/>
          <w:sz w:val="24"/>
          <w:szCs w:val="24"/>
        </w:rPr>
        <w:t>р</w:t>
      </w:r>
      <w:r w:rsidRPr="00246079">
        <w:rPr>
          <w:rFonts w:ascii="Times New Roman" w:hAnsi="Times New Roman" w:cs="Times New Roman"/>
          <w:sz w:val="24"/>
          <w:szCs w:val="24"/>
        </w:rPr>
        <w:t>рекцию питания в следующей декаде. Подсчет основных пищевых ингредиентов по итогам накопительной ведомости проводит медицинская сестра 1 раз в месяц (подсчитывают энергетическую ценность, колич</w:t>
      </w:r>
      <w:r w:rsidRPr="00246079">
        <w:rPr>
          <w:rFonts w:ascii="Times New Roman" w:hAnsi="Times New Roman" w:cs="Times New Roman"/>
          <w:sz w:val="24"/>
          <w:szCs w:val="24"/>
        </w:rPr>
        <w:t>е</w:t>
      </w:r>
      <w:r w:rsidR="00976806">
        <w:rPr>
          <w:rFonts w:ascii="Times New Roman" w:hAnsi="Times New Roman" w:cs="Times New Roman"/>
          <w:sz w:val="24"/>
          <w:szCs w:val="24"/>
        </w:rPr>
        <w:t>ство белков, жиров и углеводов).</w:t>
      </w:r>
    </w:p>
    <w:p w:rsidR="00855133" w:rsidRDefault="00091FE4" w:rsidP="00855133">
      <w:pPr>
        <w:pStyle w:val="1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5201" cy="713509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044" t="14315" r="48201" b="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91" cy="713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133" w:rsidRDefault="00855133" w:rsidP="00855133">
      <w:pPr>
        <w:pStyle w:val="1"/>
        <w:ind w:left="720"/>
        <w:rPr>
          <w:rFonts w:ascii="Times New Roman" w:hAnsi="Times New Roman"/>
          <w:sz w:val="24"/>
          <w:szCs w:val="24"/>
        </w:rPr>
      </w:pPr>
    </w:p>
    <w:p w:rsidR="00855133" w:rsidRDefault="00855133" w:rsidP="00855133">
      <w:pPr>
        <w:pStyle w:val="1"/>
        <w:ind w:left="720"/>
        <w:rPr>
          <w:rFonts w:ascii="Times New Roman" w:hAnsi="Times New Roman"/>
          <w:sz w:val="24"/>
          <w:szCs w:val="24"/>
        </w:rPr>
      </w:pPr>
    </w:p>
    <w:p w:rsidR="00855133" w:rsidRDefault="00855133" w:rsidP="00855133">
      <w:pPr>
        <w:pStyle w:val="1"/>
        <w:ind w:left="720"/>
        <w:rPr>
          <w:rFonts w:ascii="Times New Roman" w:hAnsi="Times New Roman"/>
          <w:sz w:val="24"/>
          <w:szCs w:val="24"/>
        </w:rPr>
      </w:pPr>
    </w:p>
    <w:p w:rsidR="00855133" w:rsidRDefault="00855133" w:rsidP="00855133">
      <w:pPr>
        <w:pStyle w:val="1"/>
        <w:ind w:left="720"/>
        <w:rPr>
          <w:rFonts w:ascii="Times New Roman" w:hAnsi="Times New Roman"/>
          <w:sz w:val="24"/>
          <w:szCs w:val="24"/>
        </w:rPr>
      </w:pPr>
    </w:p>
    <w:p w:rsidR="00855133" w:rsidRDefault="00855133" w:rsidP="00855133">
      <w:pPr>
        <w:pStyle w:val="1"/>
        <w:ind w:left="720"/>
        <w:rPr>
          <w:rFonts w:ascii="Times New Roman" w:hAnsi="Times New Roman"/>
          <w:sz w:val="24"/>
          <w:szCs w:val="24"/>
        </w:rPr>
      </w:pPr>
    </w:p>
    <w:p w:rsidR="00855133" w:rsidRDefault="00091FE4" w:rsidP="00855133">
      <w:pPr>
        <w:pStyle w:val="1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6007" cy="55626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171" t="12863" r="43500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262" cy="556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133" w:rsidRDefault="00855133" w:rsidP="00F66ECE">
      <w:pPr>
        <w:pStyle w:val="1"/>
        <w:rPr>
          <w:rFonts w:ascii="Times New Roman" w:hAnsi="Times New Roman"/>
          <w:sz w:val="24"/>
          <w:szCs w:val="24"/>
        </w:rPr>
      </w:pPr>
    </w:p>
    <w:p w:rsidR="00C76A5C" w:rsidRPr="00C76A5C" w:rsidRDefault="00C76A5C" w:rsidP="00C76A5C">
      <w:pPr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CellSpacing w:w="0" w:type="dxa"/>
        <w:tblBorders>
          <w:top w:val="single" w:sz="6" w:space="0" w:color="F71107"/>
          <w:left w:val="single" w:sz="6" w:space="0" w:color="F71107"/>
          <w:bottom w:val="single" w:sz="6" w:space="0" w:color="F71107"/>
          <w:right w:val="single" w:sz="6" w:space="0" w:color="F71107"/>
        </w:tblBorders>
        <w:tblCellMar>
          <w:left w:w="0" w:type="dxa"/>
          <w:right w:w="0" w:type="dxa"/>
        </w:tblCellMar>
        <w:tblLook w:val="04A0"/>
      </w:tblPr>
      <w:tblGrid>
        <w:gridCol w:w="6866"/>
        <w:gridCol w:w="2519"/>
      </w:tblGrid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single" w:sz="6" w:space="0" w:color="F7110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091FE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Блюдо</w:t>
            </w:r>
          </w:p>
        </w:tc>
        <w:tc>
          <w:tcPr>
            <w:tcW w:w="2520" w:type="dxa"/>
            <w:tcBorders>
              <w:top w:val="single" w:sz="6" w:space="0" w:color="F7110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Килокалорий</w:t>
            </w:r>
          </w:p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(на 100 г)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93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Супы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Борщ из свежей капусты (на 500 г.)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Борщ из квашеной капусты (на 500 г.)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Бульон мясной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Картофельный суп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233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Суп с макаронами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247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Суп молочный с макаронами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390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Суп молочный рисовый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379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Суп гороховый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242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Окрошка мясная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269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2460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Рассольник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246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Лапша домашняя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431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Щи из свежей капусты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93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Мясные блюда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Гуляш говяжий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Гуляш свиной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Биточки говяжьи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Печень говяжья жареная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Плов говяжий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359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Мясо тушеное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Сердце в соусе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Шницель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Студень говяжий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93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Рыбные блюда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Биточки рыбные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Отварная рыба (судак, щука)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Осетрина, севрюга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Рыба тушеная с овощами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Филе морского окуня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93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Салаты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Винегрет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Салат из редьки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Салат из редиса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Салат из капусты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Салат из квашеной капусты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Салат мясной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385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Салат из огурцов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Салат из помидоров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93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Каши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Каша гречневая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Каша пшенная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Каша рисовая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Каша перловая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Каша ячневая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Каша пшеничная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93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Овощные блюда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Картофельные оладьи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662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Картофель отварной с маслом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Картофель отварной со сметаной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Картофель отварной с соусом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Икра баклажанная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Икра кабачковая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Пюре с маслом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Пюре морковное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93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Мучные блюда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Блины с маслом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Блины с творогом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Вареники с картофелем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Вареники с творогом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Вареники с творогом и сметаной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347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Макароны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93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Блюда из яиц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Омлет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Яйца вареные (2 шт.)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Яйца жареные (2 шт.)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93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Напитки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Какао без сахара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Кисель из свежих ягод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Кофе растворимый без сахара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Кофе черный с сахаром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Кофе с молоком без сахара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Кофе со сливками без сахара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Кофе с молоком и сахаром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Напиток из сиропа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Сок яблочный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Сок сливовый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Сок абрикосовый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Сок вишневый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Сок виноградный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Сок апельсиновый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Чай без сахара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Чай с лимоном и сахаром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Чай с молоком и сахаром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091FE4" w:rsidRPr="00091FE4" w:rsidTr="00091FE4">
        <w:trPr>
          <w:tblCellSpacing w:w="0" w:type="dxa"/>
        </w:trPr>
        <w:tc>
          <w:tcPr>
            <w:tcW w:w="6870" w:type="dxa"/>
            <w:tcBorders>
              <w:top w:val="outset" w:sz="6" w:space="0" w:color="auto"/>
              <w:left w:val="outset" w:sz="6" w:space="0" w:color="auto"/>
              <w:bottom w:val="single" w:sz="6" w:space="0" w:color="F71107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Чай со сливками и сахаром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single" w:sz="6" w:space="0" w:color="F71107"/>
              <w:right w:val="outset" w:sz="6" w:space="0" w:color="auto"/>
            </w:tcBorders>
            <w:shd w:val="clear" w:color="auto" w:fill="auto"/>
            <w:hideMark/>
          </w:tcPr>
          <w:p w:rsidR="00091FE4" w:rsidRPr="00091FE4" w:rsidRDefault="00091FE4" w:rsidP="003934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1FE4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</w:tr>
    </w:tbl>
    <w:p w:rsidR="00855133" w:rsidRPr="00C76A5C" w:rsidRDefault="00855133">
      <w:pPr>
        <w:rPr>
          <w:sz w:val="24"/>
          <w:szCs w:val="24"/>
        </w:rPr>
      </w:pPr>
    </w:p>
    <w:sectPr w:rsidR="00855133" w:rsidRPr="00C76A5C" w:rsidSect="009C5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6EBA" w:rsidRDefault="00096EBA" w:rsidP="00246079">
      <w:pPr>
        <w:spacing w:after="0" w:line="240" w:lineRule="auto"/>
      </w:pPr>
      <w:r>
        <w:separator/>
      </w:r>
    </w:p>
  </w:endnote>
  <w:endnote w:type="continuationSeparator" w:id="1">
    <w:p w:rsidR="00096EBA" w:rsidRDefault="00096EBA" w:rsidP="00246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6EBA" w:rsidRDefault="00096EBA" w:rsidP="00246079">
      <w:pPr>
        <w:spacing w:after="0" w:line="240" w:lineRule="auto"/>
      </w:pPr>
      <w:r>
        <w:separator/>
      </w:r>
    </w:p>
  </w:footnote>
  <w:footnote w:type="continuationSeparator" w:id="1">
    <w:p w:rsidR="00096EBA" w:rsidRDefault="00096EBA" w:rsidP="00246079">
      <w:pPr>
        <w:spacing w:after="0" w:line="240" w:lineRule="auto"/>
      </w:pPr>
      <w:r>
        <w:continuationSeparator/>
      </w:r>
    </w:p>
  </w:footnote>
  <w:footnote w:id="2">
    <w:p w:rsidR="00976806" w:rsidRPr="00337F86" w:rsidRDefault="00976806" w:rsidP="00976806">
      <w:pPr>
        <w:pStyle w:val="a6"/>
      </w:pPr>
      <w:r>
        <w:rPr>
          <w:rStyle w:val="a8"/>
        </w:rPr>
        <w:footnoteRef/>
      </w:r>
      <w:r>
        <w:t xml:space="preserve"> </w:t>
      </w:r>
      <w:r w:rsidRPr="00337F86">
        <w:t>См.: СанПиН 2.4.1.1249-03.</w:t>
      </w:r>
    </w:p>
  </w:footnote>
  <w:footnote w:id="3">
    <w:p w:rsidR="00976806" w:rsidRPr="00D8212F" w:rsidRDefault="00976806" w:rsidP="00976806">
      <w:pPr>
        <w:pStyle w:val="a6"/>
      </w:pPr>
      <w:r>
        <w:rPr>
          <w:rStyle w:val="a8"/>
        </w:rPr>
        <w:footnoteRef/>
      </w:r>
      <w:r>
        <w:t xml:space="preserve"> </w:t>
      </w:r>
      <w:r w:rsidRPr="00D8212F">
        <w:t>Содержание сахарозы (распадается на глюкозу и фруктозу) в сахарной свек</w:t>
      </w:r>
      <w:r>
        <w:t xml:space="preserve">ле </w:t>
      </w:r>
      <w:r w:rsidRPr="00D8212F">
        <w:t>составляет 14—25%, сахарном песке — 99,75%, р</w:t>
      </w:r>
      <w:r w:rsidRPr="00D8212F">
        <w:t>а</w:t>
      </w:r>
      <w:r w:rsidRPr="00D8212F">
        <w:t>финаде — 99,9%.</w:t>
      </w:r>
    </w:p>
  </w:footnote>
  <w:footnote w:id="4">
    <w:p w:rsidR="00246079" w:rsidRPr="00487A5E" w:rsidRDefault="00246079" w:rsidP="00246079">
      <w:pPr>
        <w:pStyle w:val="a6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43E5E"/>
    <w:multiLevelType w:val="hybridMultilevel"/>
    <w:tmpl w:val="BB6E10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034507"/>
    <w:multiLevelType w:val="hybridMultilevel"/>
    <w:tmpl w:val="BE008D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7F648F3"/>
    <w:multiLevelType w:val="multilevel"/>
    <w:tmpl w:val="E30A8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527A32"/>
    <w:multiLevelType w:val="hybridMultilevel"/>
    <w:tmpl w:val="5A2241CE"/>
    <w:lvl w:ilvl="0" w:tplc="F1B8DA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A87C6F"/>
    <w:multiLevelType w:val="hybridMultilevel"/>
    <w:tmpl w:val="012C68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CB454EB"/>
    <w:multiLevelType w:val="hybridMultilevel"/>
    <w:tmpl w:val="E252E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775CAA"/>
    <w:multiLevelType w:val="hybridMultilevel"/>
    <w:tmpl w:val="A00451D6"/>
    <w:lvl w:ilvl="0" w:tplc="E07E068E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A4359C"/>
    <w:multiLevelType w:val="hybridMultilevel"/>
    <w:tmpl w:val="D88E7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7B49F8"/>
    <w:multiLevelType w:val="hybridMultilevel"/>
    <w:tmpl w:val="5712D2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4D85943"/>
    <w:multiLevelType w:val="hybridMultilevel"/>
    <w:tmpl w:val="D01AFD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>
    <w:nsid w:val="78CB5795"/>
    <w:multiLevelType w:val="hybridMultilevel"/>
    <w:tmpl w:val="72F838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36099B"/>
    <w:multiLevelType w:val="hybridMultilevel"/>
    <w:tmpl w:val="5F141E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0"/>
  </w:num>
  <w:num w:numId="5">
    <w:abstractNumId w:val="6"/>
  </w:num>
  <w:num w:numId="6">
    <w:abstractNumId w:val="10"/>
  </w:num>
  <w:num w:numId="7">
    <w:abstractNumId w:val="4"/>
  </w:num>
  <w:num w:numId="8">
    <w:abstractNumId w:val="5"/>
  </w:num>
  <w:num w:numId="9">
    <w:abstractNumId w:val="7"/>
  </w:num>
  <w:num w:numId="10">
    <w:abstractNumId w:val="1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5133"/>
    <w:rsid w:val="00091FE4"/>
    <w:rsid w:val="00096EBA"/>
    <w:rsid w:val="00246079"/>
    <w:rsid w:val="003D6707"/>
    <w:rsid w:val="0059364D"/>
    <w:rsid w:val="00855133"/>
    <w:rsid w:val="00976806"/>
    <w:rsid w:val="009C5222"/>
    <w:rsid w:val="00C76A5C"/>
    <w:rsid w:val="00F66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133"/>
    <w:pPr>
      <w:ind w:left="720"/>
      <w:contextualSpacing/>
    </w:pPr>
    <w:rPr>
      <w:rFonts w:eastAsiaTheme="minorHAnsi"/>
      <w:lang w:eastAsia="en-US"/>
    </w:rPr>
  </w:style>
  <w:style w:type="paragraph" w:customStyle="1" w:styleId="1">
    <w:name w:val="Без интервала1"/>
    <w:rsid w:val="00855133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paragraph" w:styleId="a4">
    <w:name w:val="Balloon Text"/>
    <w:basedOn w:val="a"/>
    <w:link w:val="a5"/>
    <w:uiPriority w:val="99"/>
    <w:semiHidden/>
    <w:unhideWhenUsed/>
    <w:rsid w:val="0085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13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D670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footnote text"/>
    <w:basedOn w:val="a"/>
    <w:link w:val="a7"/>
    <w:semiHidden/>
    <w:rsid w:val="002460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246079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semiHidden/>
    <w:rsid w:val="0024607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3379</Words>
  <Characters>19262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dcterms:created xsi:type="dcterms:W3CDTF">2022-11-03T12:49:00Z</dcterms:created>
  <dcterms:modified xsi:type="dcterms:W3CDTF">2022-11-03T18:08:00Z</dcterms:modified>
</cp:coreProperties>
</file>