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AE" w:rsidRPr="007C725B" w:rsidRDefault="00144B4F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3pt;margin-top:-26pt;width:126.45pt;height:84.5pt;z-index:251660288">
            <v:imagedata r:id="rId6" o:title="Логотип с названием - зеленый"/>
          </v:shape>
        </w:pict>
      </w:r>
    </w:p>
    <w:p w:rsidR="006F46AE" w:rsidRPr="007C725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F46AE" w:rsidRPr="007C725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F46AE" w:rsidRPr="007C725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F46AE" w:rsidRPr="007C725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6F46AE" w:rsidRPr="007C725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406DC5" w:rsidRPr="007C725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C725B">
        <w:rPr>
          <w:rFonts w:ascii="Times New Roman" w:hAnsi="Times New Roman" w:cs="Times New Roman"/>
          <w:sz w:val="16"/>
          <w:szCs w:val="16"/>
        </w:rPr>
        <w:t>МИНИСТЕРСТВО ОБРАЗОВАНИЯ АРХАНГЕЛЬСКОЙ ОБЛАСТИ</w:t>
      </w:r>
    </w:p>
    <w:p w:rsidR="006F46AE" w:rsidRPr="007C725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C725B">
        <w:rPr>
          <w:rFonts w:ascii="Times New Roman" w:hAnsi="Times New Roman" w:cs="Times New Roman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6F46AE" w:rsidRPr="007C725B" w:rsidRDefault="006F46AE" w:rsidP="006F46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C725B">
        <w:rPr>
          <w:rFonts w:ascii="Times New Roman" w:hAnsi="Times New Roman" w:cs="Times New Roman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6F46AE" w:rsidRPr="007C725B" w:rsidRDefault="006F46AE" w:rsidP="006F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6AE" w:rsidRPr="007C725B" w:rsidRDefault="00EF1025" w:rsidP="006F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5B">
        <w:rPr>
          <w:rFonts w:ascii="Times New Roman" w:hAnsi="Times New Roman" w:cs="Times New Roman"/>
          <w:b/>
          <w:sz w:val="24"/>
          <w:szCs w:val="24"/>
        </w:rPr>
        <w:t>ОП.04 ОХРАНА ТРУДА</w:t>
      </w:r>
    </w:p>
    <w:p w:rsidR="006F46AE" w:rsidRPr="007C725B" w:rsidRDefault="006F46AE" w:rsidP="00EF1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5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62564" w:rsidRPr="007C725B">
        <w:rPr>
          <w:rFonts w:ascii="Times New Roman" w:hAnsi="Times New Roman" w:cs="Times New Roman"/>
          <w:b/>
          <w:sz w:val="24"/>
          <w:szCs w:val="24"/>
        </w:rPr>
        <w:t>04. ЗАБОЛЕВАНИЯ, ОБЩИЕ ДЛЯ ЧЕЛОВЕКА И ЖИВОТНЫХ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288" w:afterAutospacing="0"/>
        <w:ind w:firstLine="708"/>
        <w:jc w:val="both"/>
      </w:pPr>
      <w:proofErr w:type="spellStart"/>
      <w:r w:rsidRPr="007C725B">
        <w:t>Зооантропонозы</w:t>
      </w:r>
      <w:proofErr w:type="spellEnd"/>
      <w:r w:rsidRPr="007C725B">
        <w:t xml:space="preserve"> — так называются болезни, общие для человека и животных. </w:t>
      </w:r>
      <w:proofErr w:type="gramStart"/>
      <w:r w:rsidRPr="007C725B">
        <w:t xml:space="preserve">К </w:t>
      </w:r>
      <w:proofErr w:type="spellStart"/>
      <w:r w:rsidRPr="007C725B">
        <w:t>зооантропонозам</w:t>
      </w:r>
      <w:proofErr w:type="spellEnd"/>
      <w:r w:rsidRPr="007C725B">
        <w:t xml:space="preserve"> относятся такие болезни как: сибирская язва, бешенство, бруцеллез, туляремия, лептоспироз, токсоплазмоз, различные гельминтозы.</w:t>
      </w:r>
      <w:proofErr w:type="gramEnd"/>
      <w:r w:rsidRPr="007C725B">
        <w:t xml:space="preserve"> Человек заражается </w:t>
      </w:r>
      <w:proofErr w:type="spellStart"/>
      <w:r w:rsidRPr="007C725B">
        <w:t>зооантропонозами</w:t>
      </w:r>
      <w:proofErr w:type="spellEnd"/>
      <w:r w:rsidRPr="007C725B">
        <w:t xml:space="preserve"> при контакте с животными: дикими, сельскохозяйственными или домашними. Одним из самых опасных заболеваний является </w:t>
      </w:r>
      <w:proofErr w:type="spellStart"/>
      <w:r w:rsidRPr="007C725B">
        <w:t>бешество</w:t>
      </w:r>
      <w:proofErr w:type="spellEnd"/>
      <w:r w:rsidRPr="007C725B">
        <w:t>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center"/>
      </w:pPr>
      <w:r w:rsidRPr="007C725B">
        <w:rPr>
          <w:rStyle w:val="a5"/>
        </w:rPr>
        <w:t>Сибирская язва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Острая лихорадочная заразная болезнь домашних, диких животных и людей. Вызывается аэробной бациллой, которая в организме животного образует капсулы, а вне его – споры. Источник возбудителя инфекций – больное животное. В распространении болезни особенно опасен труп животного.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Возбудитель болезни может распространяться с водой, загрязненной зараженными сточными водами кожевенных заводов, </w:t>
      </w:r>
      <w:proofErr w:type="spellStart"/>
      <w:r w:rsidRPr="007C725B">
        <w:t>шерстемоек</w:t>
      </w:r>
      <w:proofErr w:type="spellEnd"/>
      <w:r w:rsidRPr="007C725B">
        <w:t xml:space="preserve"> и других предприятий, перерабатывающих животное сырье, а также с кормами животного   происхождения.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Основной путь заражения животных – при поедании инфицированного корма, на водопое – через слизистые оболочки ротовой полости и пищеварительного тракта, реже через поврежденную кожу, слизистые оболочки носа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Заражение людей происходит при снятии и обработке кожи, через кровососов и т.п. Человек чаще всего заболевает кожной формой. Заражается при этом через трещины, ссадины и прочие ранения кожи рук, лица и других открытых частей тела. При этой форме на месте внедрения бациллы образуется синевато-красный узелок, превращающийся затем в темно-красный пузырек, содержащий красноватую жидкость.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both"/>
      </w:pPr>
      <w:r w:rsidRPr="007C725B">
        <w:t> </w:t>
      </w:r>
      <w:r>
        <w:tab/>
      </w:r>
      <w:r w:rsidRPr="007C725B">
        <w:t>Через некоторое время пузырек лопается, ткани, где он находился, омертвевают, и рядом возникают такие же узелки и пузырьки. Весь этот процесс сопровождается высокой температурой.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288" w:afterAutospacing="0"/>
        <w:ind w:firstLine="708"/>
        <w:jc w:val="both"/>
      </w:pPr>
      <w:r w:rsidRPr="007C725B">
        <w:t>Тщательное проведение общих ветеринарно-санитарных мероприятий в угодьях, а также соблюдение правил личной гигиены – надежная защита от сибирской язвы.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center"/>
      </w:pPr>
      <w:r w:rsidRPr="007C725B">
        <w:rPr>
          <w:rStyle w:val="a5"/>
        </w:rPr>
        <w:t>Бешенство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Острая инфекционная болезнь. Вызывается невидимым фильтрующимся </w:t>
      </w:r>
      <w:proofErr w:type="spellStart"/>
      <w:r w:rsidRPr="007C725B">
        <w:t>нейротропным</w:t>
      </w:r>
      <w:proofErr w:type="spellEnd"/>
      <w:r w:rsidRPr="007C725B">
        <w:t xml:space="preserve"> вирусом, передаваемым от больного животного к </w:t>
      </w:r>
      <w:proofErr w:type="gramStart"/>
      <w:r w:rsidRPr="007C725B">
        <w:t>здоровому</w:t>
      </w:r>
      <w:proofErr w:type="gramEnd"/>
      <w:r w:rsidRPr="007C725B">
        <w:t xml:space="preserve"> со слюной при укусах. Болеют люди, домашние животные, в том числе и птица. </w:t>
      </w:r>
      <w:proofErr w:type="gramStart"/>
      <w:r w:rsidRPr="007C725B">
        <w:t>В естественных условиях довольно часто наблюдается у оленей, барсуков, куниц, косуль, коз, медведей, зайцев, белок, енотовидной собаки, лисиц.</w:t>
      </w:r>
      <w:proofErr w:type="gramEnd"/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Скрытый период болезни – от 10 дней до 1 года. Длительность его зависит от отдаленности места укуса от центральной нервной системы и характера раны.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Характерный признак бешенства у животных – пугливость или резко выраженная раздражительность животного, доходящая до буйства. Больные собаки, кошки и другие животные без достаточных на то оснований бросаются на людей и животных, кусают, поедают несъедобные предметы, разрывают свою кожу, стремятся убежать. У собак появляется хриплый лай, судороги, затрудненное глотание, сменяющееся полным параличом глотательной и жевательной мускулатуры, шаткая походка, паралич задних конечностей, водобоязнь. Смерть наступает через 4-6 дней. При тихой форме бешенства животные не могут глотать пищу. Развивается общий паралич, приводящий к гибели.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Меры по борьбе с бешенством: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both"/>
      </w:pPr>
      <w:r w:rsidRPr="007C725B">
        <w:t>• больных и подозреваемых в заболевании животных изолировать или уничтожить;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both"/>
      </w:pPr>
      <w:r w:rsidRPr="007C725B">
        <w:lastRenderedPageBreak/>
        <w:t xml:space="preserve">• трупы сохранять в недоступном для животных (особенно для грызунов) месте до прибытия </w:t>
      </w:r>
      <w:proofErr w:type="spellStart"/>
      <w:r w:rsidRPr="007C725B">
        <w:t>ветработников</w:t>
      </w:r>
      <w:proofErr w:type="spellEnd"/>
      <w:r w:rsidRPr="007C725B">
        <w:t>, но не больше 2 суток, после чего зарыть на скотомогильнике на глубину не менее 2м;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both"/>
      </w:pPr>
      <w:r w:rsidRPr="007C725B">
        <w:t>• провести дезинфекцию зараженных мест 2-процентным раствором формалина или едкого натра или крутым кипятком;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both"/>
      </w:pPr>
      <w:r w:rsidRPr="007C725B">
        <w:t>• одежду, испачканную слюной больного животного, выстирать, прокипятить и прогладить горячим утюгом;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288" w:afterAutospacing="0"/>
        <w:jc w:val="both"/>
      </w:pPr>
      <w:r w:rsidRPr="007C725B">
        <w:t>• всех покусанных людей направить в ближайшую санитарно-эпидемиологическую станцию или медицинское учреждение для прививок против бешенства.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center"/>
      </w:pPr>
      <w:r w:rsidRPr="007C725B">
        <w:rPr>
          <w:rStyle w:val="a5"/>
        </w:rPr>
        <w:t>Бруцеллез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И</w:t>
      </w:r>
      <w:r w:rsidRPr="007C725B">
        <w:t>нфекционное заболевание зоонозной природы, клинически проявляющееся ознобом, лихорадкой, потливостью, нервно-сосудистыми расстройствами при остром течении и глубокими воспалительно-деструктивными изменениями в органах ретикулоэндотелиальной системы, железах внутренней секреции, нервно-сосудистой, эндокринной системах и опорно-двигательном аппарате при хроническом течении. После заражения у человека повышается температура до 41</w:t>
      </w:r>
      <w:proofErr w:type="gramStart"/>
      <w:r w:rsidRPr="007C725B">
        <w:t>°С</w:t>
      </w:r>
      <w:proofErr w:type="gramEnd"/>
      <w:r w:rsidRPr="007C725B">
        <w:t>, затем она возвращается к норме. В некоторых случаях отмечаются многократные возвраты лихорадки.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7C725B">
        <w:t>Бруцеллы</w:t>
      </w:r>
      <w:proofErr w:type="spellEnd"/>
      <w:r w:rsidRPr="007C725B">
        <w:t xml:space="preserve"> отличаются высокой устойчивостью к низким температурам, в замороженном состоянии переживают до 4-х месяцев. В почве эти микроорганизмы остаются жизнеспособными 2 месяца, в воде – 3 месяца, в навозе – 4 месяца, в шерсти и коже – 3–4 месяца. Температура 60</w:t>
      </w:r>
      <w:proofErr w:type="gramStart"/>
      <w:r w:rsidRPr="007C725B">
        <w:sym w:font="Symbol" w:char="F0B0"/>
      </w:r>
      <w:r w:rsidRPr="007C725B">
        <w:t>С</w:t>
      </w:r>
      <w:proofErr w:type="gramEnd"/>
      <w:r w:rsidRPr="007C725B">
        <w:t xml:space="preserve"> убивает </w:t>
      </w:r>
      <w:proofErr w:type="spellStart"/>
      <w:r w:rsidRPr="007C725B">
        <w:t>бруцеллы</w:t>
      </w:r>
      <w:proofErr w:type="spellEnd"/>
      <w:r w:rsidRPr="007C725B">
        <w:t xml:space="preserve"> в течение 30 мин, 100</w:t>
      </w:r>
      <w:r w:rsidRPr="007C725B">
        <w:sym w:font="Symbol" w:char="F0B0"/>
      </w:r>
      <w:r w:rsidRPr="007C725B">
        <w:t xml:space="preserve">С – мгновенно. Выраженным бактерицидным действием в отношении </w:t>
      </w:r>
      <w:proofErr w:type="spellStart"/>
      <w:r w:rsidRPr="007C725B">
        <w:t>бруцелл</w:t>
      </w:r>
      <w:proofErr w:type="spellEnd"/>
      <w:r w:rsidRPr="007C725B">
        <w:t xml:space="preserve"> обладают 2% раствор фенола, 0,2% раствор формалина, 1% раствор хлорамина.</w:t>
      </w:r>
    </w:p>
    <w:p w:rsidR="008F4656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Источник инфекции.</w:t>
      </w:r>
      <w:r w:rsidR="008F4656">
        <w:t xml:space="preserve"> 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Эпидемическую значимость как источники инфекции имеют сельскохозяйственные животные – мелкий и крупный рогатый скот, свиньи. Хотя восприимчивость к бруцеллезу выявлена более</w:t>
      </w:r>
      <w:proofErr w:type="gramStart"/>
      <w:r w:rsidRPr="007C725B">
        <w:t>,</w:t>
      </w:r>
      <w:proofErr w:type="gramEnd"/>
      <w:r w:rsidRPr="007C725B">
        <w:t xml:space="preserve"> чем у 60 видов позвоночных животных, другие виды животных (лошади, верблюды, собаки, кошки и др.) источниками бруцеллезной инфекции бывают сравнительно редко.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Больной бруцеллезом человек выделяет </w:t>
      </w:r>
      <w:proofErr w:type="spellStart"/>
      <w:r w:rsidRPr="007C725B">
        <w:t>бруцеллы</w:t>
      </w:r>
      <w:proofErr w:type="spellEnd"/>
      <w:r w:rsidRPr="007C725B">
        <w:t xml:space="preserve"> с испражнениями, мочой, в период лактации – с молоком. Однако заражения бруцеллезом от человека, как правило, не наблюдается. Объясняется это тем, что из организма человека возбудитель не выделяется в такой дозе, которая необходима для заражения. Известны лишь немногочисленные сообщения о заражении медицинского персона</w:t>
      </w:r>
      <w:r w:rsidRPr="007C725B">
        <w:softHyphen/>
        <w:t>ла при обслуживании рожениц, больных бруцеллезом, а также о заражениях при переливании крови, полученной от доноров, страдающих бруцеллезом. В единичных работах указывается на возможность передачи инфекции от больных матерей детям посредством грудного молока.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Инкубационный период составляет от 7 дней до нескольких месяцев, в среднем – 3–4 недели.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Профилактика бруцеллеза включает комплекс ветеринарно-оздо</w:t>
      </w:r>
      <w:r w:rsidRPr="007C725B">
        <w:softHyphen/>
        <w:t>ровительных, хозяйственных, санитарных и медицинских мероприятий, конечная цель которых – ликвидация инфекции среди животных и прекращение заболеваний среди населения.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C725B">
        <w:t>Важное значение</w:t>
      </w:r>
      <w:proofErr w:type="gramEnd"/>
      <w:r w:rsidRPr="007C725B">
        <w:t xml:space="preserve"> имеет охрана благополучных хозяйств от заноса бруцеллезной инфекции. В хозяйства, где не регистрируется бруцеллез, новые животные могут вводиться только из благополучных в отношении этого заболевания населенных пунктов и хозяйств. Благополучие населенных пунктов и хозяйств должно быть подтверждено ветеринарным свидетельством. Необходимо своевременно выявлять бруцеллез у животных. Для этих целей применяются бактериологические и серологические исследования, аллергическая проба. Эпидемическими показаниями для обследования животных на бруцеллез являются возникновение заболеваний у людей впервые, повторные заболевания в оздоровленных хозяйствах, а также в неблагополучных хозяйствах или населенных пунктах. Больные животные подлежат изоляции. При бруцеллезе, как зоонозном заболевании, ликвидация источника инфекции – ведущее мероприятие в создании эпидемического благополучия. Обязательно обеззараживание мест пребывания инфицированных животных. В случаях выявления больных животных все стадо ставится на 6-месячный карантин. После получения двукратных отрицательных результатов серологического обследования и при отсутствии абортов в стаде хозяйство признается оздоровленным по истечении 6 месяцев. </w:t>
      </w:r>
      <w:proofErr w:type="gramStart"/>
      <w:r w:rsidRPr="007C725B">
        <w:t>Важное значение</w:t>
      </w:r>
      <w:proofErr w:type="gramEnd"/>
      <w:r w:rsidRPr="007C725B">
        <w:t xml:space="preserve"> в борьбе с бруцеллезом у сельскохозяйственных животных занимает специфическая профилактика.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lastRenderedPageBreak/>
        <w:t xml:space="preserve">Предупреждению заболеваемости бруцеллезом людей способствуют меры по уничтожению </w:t>
      </w:r>
      <w:proofErr w:type="spellStart"/>
      <w:r w:rsidRPr="007C725B">
        <w:t>бруцелл</w:t>
      </w:r>
      <w:proofErr w:type="spellEnd"/>
      <w:r w:rsidRPr="007C725B">
        <w:t xml:space="preserve"> в пищевых продуктах. Обеззараживание молока и молочных продуктов достигается с помощью кипячения и пастеризации. Прогревание молока при температуре 70</w:t>
      </w:r>
      <w:proofErr w:type="gramStart"/>
      <w:r w:rsidRPr="007C725B">
        <w:sym w:font="Symbol" w:char="F0B0"/>
      </w:r>
      <w:r w:rsidRPr="007C725B">
        <w:t>С</w:t>
      </w:r>
      <w:proofErr w:type="gramEnd"/>
      <w:r w:rsidRPr="007C725B">
        <w:t xml:space="preserve"> в течение 30 мин приводит к уничтожению </w:t>
      </w:r>
      <w:proofErr w:type="spellStart"/>
      <w:r w:rsidRPr="007C725B">
        <w:t>бруцелл</w:t>
      </w:r>
      <w:proofErr w:type="spellEnd"/>
      <w:r w:rsidRPr="007C725B">
        <w:t xml:space="preserve">. При кипячении </w:t>
      </w:r>
      <w:proofErr w:type="spellStart"/>
      <w:r w:rsidRPr="007C725B">
        <w:t>бруцеллы</w:t>
      </w:r>
      <w:proofErr w:type="spellEnd"/>
      <w:r w:rsidRPr="007C725B">
        <w:t xml:space="preserve"> погибают моментально. Для обеззараживания мяса также используется термическая обработка. Обеззараживание шкур от бруцеллезных животных возможно путем их </w:t>
      </w:r>
      <w:proofErr w:type="spellStart"/>
      <w:r w:rsidRPr="007C725B">
        <w:t>посолки</w:t>
      </w:r>
      <w:proofErr w:type="spellEnd"/>
      <w:r w:rsidRPr="007C725B">
        <w:t xml:space="preserve"> и последующего хранения в течение 2 месяцев. Обеззараживание шерсти проводят с использованием бромистого метила.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К числу мер личной профилактики относится защита организма человека от возможного проникновения возбудителя. К работе в животноводческих хозяйствах допускаются только здоровые взрослые лица. Все работники проходят инструктаж, обеспечиваются специальной одеждой. Лицам, ухаживающим за животными, необходимо соблюдать гигиенические требования. На работе принимать пищу только в установленных местах.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288" w:afterAutospacing="0"/>
        <w:jc w:val="both"/>
      </w:pPr>
      <w:r w:rsidRPr="007C725B">
        <w:t>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center"/>
      </w:pPr>
      <w:r w:rsidRPr="007C725B">
        <w:rPr>
          <w:rStyle w:val="a5"/>
        </w:rPr>
        <w:t>Туляремия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 Инфекционное заболевание грызунов, пушных зверей, домашних животных и человека. Среди переносчиков возбудителя туляремии наиболее широко распространены клещи, комары, слепни, мухи-жигалки и др. Вызывает болезнь аэробная неподвижная бактерия. Наиболее восприимчивы к туляремии ондатры, мыши, зайцы, домашние животные. Очень чувствительны к болезни люди.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Источник инфекции – грызуны и их трупы, кровососущие насекомые и клещи, зараженные пастбища, водоемы, сено, солома.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both"/>
      </w:pPr>
      <w:r w:rsidRPr="007C725B">
        <w:t> Заражение происходит контактно, через пищеварительный или дыхательный тракт, а в теплое время года – через кровососущих насекомых. Охотники заражаются при посещении неблагополучных водоемов, болот и лугов; при ночевке в зараженных стогах сена, соломы; при разделке туш добытых больных животных. Возбудитель болезни может проникнуть в организм человека во время купания в водоеме, даже через неповрежденную кожу и слизистые оболочки глаз. Скрытый период болезни краток.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Поражаются главным образом лимфатические узлы, селезенка, легкие.    </w:t>
      </w:r>
      <w:proofErr w:type="gramStart"/>
      <w:r w:rsidRPr="007C725B">
        <w:t>Больные жалуются на сильные головные боли, головокружение, тошноту, бессонницу, возбуждение, бред, вялость, безразличие к окружающему.</w:t>
      </w:r>
      <w:proofErr w:type="gramEnd"/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288" w:afterAutospacing="0"/>
        <w:ind w:firstLine="708"/>
        <w:jc w:val="both"/>
      </w:pPr>
      <w:r w:rsidRPr="007C725B">
        <w:t>Заболевание предупреждается истреблением мышевидных грызунов и паразитических членистоногих, вакцинированием охотников и других людей, посещающих неблагополучные угодья, употреблением только кипяченой воды, защитой колодцев от попадания в них грызунов, дезинфекцией шкурок и тушек.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center"/>
      </w:pPr>
      <w:r w:rsidRPr="007C725B">
        <w:rPr>
          <w:rStyle w:val="a5"/>
        </w:rPr>
        <w:t>Лептоспироз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C725B">
        <w:t>Инфекционная природно-очаговая болезнь животных и человека, характеризующаяся у животных преимущественно бессимптомным течением, в типичных случаях — кратковременной лихорадкой, желтухой, гемоглобинурией, абортами и др. Зарегистрирован на всех континентах во многих странах, Российской Федерации, в том числе в Чеченской Республике. </w:t>
      </w:r>
      <w:proofErr w:type="gramEnd"/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jc w:val="both"/>
      </w:pPr>
      <w:r w:rsidRPr="007C725B">
        <w:t>Летальность при клинически выраженной форме 20—25%.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На территории России выделены лептоспиры 28 </w:t>
      </w:r>
      <w:proofErr w:type="spellStart"/>
      <w:r w:rsidRPr="007C725B">
        <w:t>сероваров</w:t>
      </w:r>
      <w:proofErr w:type="spellEnd"/>
      <w:r w:rsidRPr="007C725B">
        <w:t xml:space="preserve"> из 12 </w:t>
      </w:r>
      <w:proofErr w:type="spellStart"/>
      <w:r w:rsidRPr="007C725B">
        <w:t>серогрупп</w:t>
      </w:r>
      <w:proofErr w:type="spellEnd"/>
      <w:r w:rsidRPr="007C725B">
        <w:t>.           Болеют свиньи, крупный и мелкий рогатый скот, лошади, собаки, верблюды, пушные звери, мелкие дикие млекопитающие. Лептоспиры паразитируют на млекопитающих определённых видов, которые являются их основными хозяевами (резервуаром).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Носители лептоспир зарегистрированы в 9 отрядах класса млекопитающих. Источник возбудителя инфекции — больные и переболевшие животные и </w:t>
      </w:r>
      <w:proofErr w:type="spellStart"/>
      <w:r w:rsidRPr="007C725B">
        <w:t>лептоспироносители</w:t>
      </w:r>
      <w:proofErr w:type="spellEnd"/>
      <w:r w:rsidRPr="007C725B">
        <w:t>, которые выделяют возбудителя с мочой в течение 2—24 мес. Они инфицируют пастбища, воду, почву, корма, подстилку и др. объекты внешней среды.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Основной фактор передачи возбудителя — инфицированная вода. Лептоспиры проникают в организм через повреждённую кожу и слизистые оболочки. Заражение возможно при поедании грызунов-</w:t>
      </w:r>
      <w:proofErr w:type="spellStart"/>
      <w:r w:rsidRPr="007C725B">
        <w:t>лептоспироносителей</w:t>
      </w:r>
      <w:proofErr w:type="spellEnd"/>
      <w:r w:rsidRPr="007C725B">
        <w:t xml:space="preserve"> и продуктов убоя больных  животных. Вспышки болезни у крупного и мелкого рогатого скота проявляются в пастбищный период.  Инкубационный период у животных  от 3—5 до 10—14 суток. Протекает остро, подостро, хронически и бессимптомно. Болезнь </w:t>
      </w:r>
      <w:r w:rsidRPr="007C725B">
        <w:lastRenderedPageBreak/>
        <w:t>характеризуется кратковременной лихорадкой, гематурией, иногда желтушным окрашиванием и некрозами слизистых оболочек и отдельных участков кожи, нарушением функции желудочно-кишечного тракта.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C725B">
        <w:t xml:space="preserve">Люди заражаются Лептоспирозом при купании в инфицированных водоёмах, употреблении заражённой пищи и воды, загрязнённой выделениями грызунов, уходе за больными животными, особенно свиньями, убое и переработке продуктов убоя больных животных, при сельскохозяйственных работах на территории природного очага и др. Болезнь протекает в желтушной (болезнь Васильева — Вейля) и </w:t>
      </w:r>
      <w:proofErr w:type="spellStart"/>
      <w:r w:rsidRPr="007C725B">
        <w:t>безжелтушной</w:t>
      </w:r>
      <w:proofErr w:type="spellEnd"/>
      <w:r w:rsidRPr="007C725B">
        <w:t xml:space="preserve"> (водная лихорадка) формах.</w:t>
      </w:r>
      <w:proofErr w:type="gramEnd"/>
      <w:r w:rsidRPr="007C725B">
        <w:t xml:space="preserve"> В первом случае характерны лихорадка, желтуха, рвота, боли в мышцах, животе, во втором — лихорадка, боли в пояснице, в мышцах ног и в груди.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Лица, обслуживающие животных в неблагополучных хозяйствах, должны выполнять правила личной профилактики и быть вакцинированными против Лептоспироза.  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Для предупреждения заболевания уничтожают грызунов, запрещают купаться в местах водопоя скота и ниже по течению, используют защитную одежду при уходе за больными животными.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Профилактика и меры борьбы.</w:t>
      </w:r>
    </w:p>
    <w:p w:rsid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Охрана хозяйств от заноса возбудителя инфекции обеспечивается </w:t>
      </w:r>
      <w:proofErr w:type="spellStart"/>
      <w:r w:rsidRPr="007C725B">
        <w:t>карантинированием</w:t>
      </w:r>
      <w:proofErr w:type="spellEnd"/>
      <w:r w:rsidRPr="007C725B">
        <w:t xml:space="preserve"> и обследованием на Л. вводимого поголовья, исключением факторов передачи возбудителя инфекции (заражённые грызуны, инфицированные водоёмы, корма) и контакта с поголовьем из неблагополучного хозяйства. Для своевременного установления диагноза проводят обследование на Л. всех животных, подозрительных по заболеванию.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288" w:afterAutospacing="0"/>
        <w:jc w:val="center"/>
      </w:pPr>
      <w:r w:rsidRPr="007C725B">
        <w:rPr>
          <w:rStyle w:val="a5"/>
        </w:rPr>
        <w:t>Токсоплазмоз</w:t>
      </w: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 Протозойное заболевание многих домашних и диких животных, а также человека. Приобрело большое эпидемиологическое и эпизоотическое значение, поскольку установлено, что у млекопитающих, птиц и человека один общий возбудитель – видимое под микроскопом паразитическое простейшее – токсоплазма. Токсоплазмоз относится к группе заболеваний </w:t>
      </w:r>
      <w:proofErr w:type="gramStart"/>
      <w:r w:rsidRPr="007C725B">
        <w:t>с</w:t>
      </w:r>
      <w:proofErr w:type="gramEnd"/>
      <w:r w:rsidRPr="007C725B">
        <w:t xml:space="preserve"> природной </w:t>
      </w:r>
      <w:proofErr w:type="spellStart"/>
      <w:r w:rsidRPr="007C725B">
        <w:t>очаговостью</w:t>
      </w:r>
      <w:proofErr w:type="spellEnd"/>
      <w:r w:rsidRPr="007C725B">
        <w:t>.  Человек может заражаться как от человека, так и от животных. У естественно зараженных животных поражаются в основном центральная нервная система, периферические нервы. Болезнь обычно протекает в виде массового заболевания животных со значительной смертностью, главным образом молодняка. У собак наблюдается угнетение общего состояния, истощение, слабость, истечение из глаз и носа, бледность видимых слизистых оболочек, кашель, рвота, одышка, лихорадка и расстройство центральной нервной системы. У зайцев клинические признаки токсоплазмоза очень сходны с признаками туляремии, отмечается потеря пугливости, общая вялость, шаткий бег. Носительство токсоплазм среди людей распространено широко. От клинически здоровых носителей могут рождаться больные токсоплазмозом дети. В ряде случаев токсоплазмы вызывают тяжелое заболевание и у взрослых.</w:t>
      </w: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7C725B">
        <w:t>Передача возбудителя от одного организма к другому происходит различными путями: внутриутробно, через контакт с больными или средой, через пищеварительный и дыхательный тракты, половым путем.</w:t>
      </w:r>
      <w:proofErr w:type="gramEnd"/>
      <w:r w:rsidRPr="007C725B">
        <w:t xml:space="preserve"> Заразными оказываются мокрота, слюна, рвотные массы, моча, фекалии, </w:t>
      </w:r>
      <w:r w:rsidR="005718C5">
        <w:t>молоко, мясо.</w:t>
      </w:r>
      <w:r w:rsidRPr="007C725B">
        <w:t xml:space="preserve"> Механически токсоплазмы переносят членистоногие. Мухи, например, через 2 ч могут отрыгивать захваченный ими инвазионный материал, который не теряет заразности, а в теле клопа заразность не теряется до 5 ч. Переносчиками возбудителя токсоплазмоза являются некоторые клещи. Клинические проявления токсоплазмоза у людей чрезвычайно разнообразны.</w:t>
      </w:r>
    </w:p>
    <w:p w:rsidR="007C725B" w:rsidRPr="007C725B" w:rsidRDefault="007C725B" w:rsidP="007C725B">
      <w:pPr>
        <w:pStyle w:val="a4"/>
        <w:shd w:val="clear" w:color="auto" w:fill="FFFFFF"/>
        <w:spacing w:before="0" w:beforeAutospacing="0" w:after="288" w:afterAutospacing="0"/>
        <w:jc w:val="both"/>
      </w:pPr>
      <w:r w:rsidRPr="007C725B">
        <w:t>Токсоплазмоз необходимо своевременно выявлять и ликвидировать с помощью медицинских и ветеринарных органов. Не следует скармливать в сыром виде собакам, кошкам внутренние органы добытых животных, голову и другие субпродукты, так как они могут быть источником заражения.</w:t>
      </w: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0" w:afterAutospacing="0"/>
        <w:jc w:val="center"/>
      </w:pPr>
      <w:r w:rsidRPr="007C725B">
        <w:rPr>
          <w:rStyle w:val="a5"/>
        </w:rPr>
        <w:t>Стригущий лишай</w:t>
      </w: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 xml:space="preserve">Грибковое поражение кожи. Человек заражается от собак, кошек и других животных. Стригущий лишай у собак вызывают два вида грибка: трихофитон и </w:t>
      </w:r>
      <w:proofErr w:type="spellStart"/>
      <w:r w:rsidRPr="007C725B">
        <w:t>микроспорон</w:t>
      </w:r>
      <w:proofErr w:type="spellEnd"/>
      <w:r w:rsidRPr="007C725B">
        <w:t xml:space="preserve">. Поражается кожа головы, шеи, конечностей. Обычно на коже головы и щек образуются ограниченные, плотные, болезненные при надавливании, </w:t>
      </w:r>
      <w:proofErr w:type="gramStart"/>
      <w:r w:rsidRPr="007C725B">
        <w:t>темно-окрашенные</w:t>
      </w:r>
      <w:proofErr w:type="gramEnd"/>
      <w:r w:rsidRPr="007C725B">
        <w:t xml:space="preserve"> и почти без волос возвышения. При надавливании из устьев волосяных мешочков выделяется гной. Несвоевременное лечение приводит к </w:t>
      </w:r>
      <w:r w:rsidRPr="007C725B">
        <w:lastRenderedPageBreak/>
        <w:t>образованию облысевших участков. При трихофитии очаги поражения кожи значительно мельче и множественнее, часто сливаются.</w:t>
      </w:r>
    </w:p>
    <w:p w:rsidR="007C725B" w:rsidRPr="005718C5" w:rsidRDefault="007C725B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5718C5">
        <w:rPr>
          <w:b/>
        </w:rPr>
        <w:t>Профилактика стригущего лишая</w:t>
      </w: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Защититься от лишая не просто, но соблюдая необходимые меры всё-таки можно. Профилактика стригущего лишая основывается на таких правилах: Нормы гигиены. Очень часто болезни подвергаются дети, это говорит о том, что лишай можно отнести к так называемым недугам грязных рук. Именно поэтому нужно тщательно следить за тем, чтобы дети чаще мыли руки, особенно приходя с улицы, а также перед едой.</w:t>
      </w: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Стараться исключить контакт детей с бродячими животными. Часто именно они становятся источниками заражения стригущим лишаем. Первыми симптомами наличия лишая у животных являются выпавшие участки волос, а также усы.</w:t>
      </w:r>
    </w:p>
    <w:p w:rsidR="007C725B" w:rsidRDefault="007C725B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Если стригущий лишай поражает кого-то из семьи, тогда нужно максимально исключить его контакт с остальными домочадцами. У больного должны быть индивидуальные полотенца, столовые приборы, расчески, постельное бельё и прочее.</w:t>
      </w:r>
    </w:p>
    <w:p w:rsidR="005718C5" w:rsidRPr="007C725B" w:rsidRDefault="005718C5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0" w:afterAutospacing="0"/>
        <w:jc w:val="center"/>
      </w:pPr>
      <w:r w:rsidRPr="007C725B">
        <w:rPr>
          <w:rStyle w:val="a5"/>
        </w:rPr>
        <w:t>Эхинококкоз</w:t>
      </w: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7C725B">
        <w:t> </w:t>
      </w:r>
      <w:bookmarkStart w:id="0" w:name="_GoBack"/>
      <w:r w:rsidRPr="007C725B">
        <w:t>Гельминтозное заболевание. Вызывается личиночной стадией гельминта</w:t>
      </w:r>
      <w:bookmarkEnd w:id="0"/>
      <w:r w:rsidRPr="007C725B">
        <w:t xml:space="preserve"> (цестоды). Ленточная форма ее паразитирует в тонком отделе кишечника животных (собак, волков, лисиц). </w:t>
      </w:r>
      <w:proofErr w:type="gramStart"/>
      <w:r w:rsidRPr="007C725B">
        <w:t>Личиночная</w:t>
      </w:r>
      <w:proofErr w:type="gramEnd"/>
      <w:r w:rsidRPr="007C725B">
        <w:t xml:space="preserve"> – чаще в печени, легких, реже в других органах у всех сельскохозяйственных животных и человека. В результате </w:t>
      </w:r>
      <w:proofErr w:type="gramStart"/>
      <w:r w:rsidRPr="007C725B">
        <w:t>развиваются эхинококковые пузыри и возникает</w:t>
      </w:r>
      <w:proofErr w:type="gramEnd"/>
      <w:r w:rsidRPr="007C725B">
        <w:t xml:space="preserve"> тяжелое заболевание, заканчивающееся нередко смертью.</w:t>
      </w:r>
    </w:p>
    <w:p w:rsidR="007C725B" w:rsidRPr="007C725B" w:rsidRDefault="007C725B" w:rsidP="005718C5">
      <w:pPr>
        <w:pStyle w:val="a4"/>
        <w:shd w:val="clear" w:color="auto" w:fill="FFFFFF"/>
        <w:spacing w:before="0" w:beforeAutospacing="0" w:after="288" w:afterAutospacing="0"/>
        <w:ind w:firstLine="708"/>
        <w:jc w:val="both"/>
      </w:pPr>
      <w:r w:rsidRPr="007C725B">
        <w:t>Эхинококкоз распространен там, где не ведется борьба с бродячими собаками, где отсутствует уборка трупов павших животных и собакам скармливаются внутренние органы, пораженные пузырчатой стадией эхинококка. Зараженные собаки, находясь в постоянном контакте с человеком и домашними млекопитающими, легко распространяют возбудителей этого заболевания среди людей и животных.</w:t>
      </w:r>
    </w:p>
    <w:p w:rsidR="006F46AE" w:rsidRPr="007C725B" w:rsidRDefault="006F46AE" w:rsidP="007C7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46AE" w:rsidRPr="007C725B" w:rsidSect="006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2C84"/>
    <w:multiLevelType w:val="hybridMultilevel"/>
    <w:tmpl w:val="1592EE1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896A5C"/>
    <w:multiLevelType w:val="hybridMultilevel"/>
    <w:tmpl w:val="EA148472"/>
    <w:lvl w:ilvl="0" w:tplc="D18ED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A2A50"/>
    <w:multiLevelType w:val="hybridMultilevel"/>
    <w:tmpl w:val="2EECA2BA"/>
    <w:lvl w:ilvl="0" w:tplc="081ED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F24A3"/>
    <w:multiLevelType w:val="hybridMultilevel"/>
    <w:tmpl w:val="A0123CDE"/>
    <w:lvl w:ilvl="0" w:tplc="9E3AC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2202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F5F7A"/>
    <w:multiLevelType w:val="hybridMultilevel"/>
    <w:tmpl w:val="A336EA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6AE"/>
    <w:rsid w:val="00144B4F"/>
    <w:rsid w:val="001C590E"/>
    <w:rsid w:val="002D36B9"/>
    <w:rsid w:val="00380277"/>
    <w:rsid w:val="00406DC5"/>
    <w:rsid w:val="005472B3"/>
    <w:rsid w:val="005718C5"/>
    <w:rsid w:val="00615915"/>
    <w:rsid w:val="006B30C4"/>
    <w:rsid w:val="006F46AE"/>
    <w:rsid w:val="007C725B"/>
    <w:rsid w:val="008F4656"/>
    <w:rsid w:val="00956E81"/>
    <w:rsid w:val="0099399F"/>
    <w:rsid w:val="00C5145F"/>
    <w:rsid w:val="00C62564"/>
    <w:rsid w:val="00DB0F72"/>
    <w:rsid w:val="00E97D6C"/>
    <w:rsid w:val="00EC3905"/>
    <w:rsid w:val="00EF1025"/>
    <w:rsid w:val="00F4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8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72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2564</Words>
  <Characters>14620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2022-09-23T16:18:00Z</dcterms:created>
  <dcterms:modified xsi:type="dcterms:W3CDTF">2023-03-27T09:01:00Z</dcterms:modified>
</cp:coreProperties>
</file>