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9AE9" w14:textId="011D8169" w:rsidR="000509B8" w:rsidRDefault="000509B8" w:rsidP="000509B8">
      <w:pPr>
        <w:tabs>
          <w:tab w:val="left" w:pos="3735"/>
        </w:tabs>
        <w:jc w:val="center"/>
        <w:rPr>
          <w:b/>
          <w:bCs/>
        </w:rPr>
      </w:pPr>
      <w:r w:rsidRPr="009968DA">
        <w:rPr>
          <w:b/>
          <w:bCs/>
        </w:rPr>
        <w:t xml:space="preserve">ПРАКТИЧЕСКАЯ РАБОТА № </w:t>
      </w:r>
      <w:r>
        <w:rPr>
          <w:b/>
          <w:bCs/>
        </w:rPr>
        <w:t>6</w:t>
      </w:r>
    </w:p>
    <w:p w14:paraId="425EAA1F" w14:textId="77777777" w:rsidR="000509B8" w:rsidRPr="009968DA" w:rsidRDefault="000509B8" w:rsidP="000509B8">
      <w:pPr>
        <w:tabs>
          <w:tab w:val="left" w:pos="3735"/>
        </w:tabs>
        <w:jc w:val="center"/>
        <w:rPr>
          <w:b/>
          <w:bCs/>
        </w:rPr>
      </w:pPr>
    </w:p>
    <w:p w14:paraId="44B13A0F" w14:textId="77777777" w:rsidR="000509B8" w:rsidRPr="00E35971" w:rsidRDefault="000509B8" w:rsidP="000509B8">
      <w:pPr>
        <w:tabs>
          <w:tab w:val="left" w:pos="3735"/>
        </w:tabs>
        <w:jc w:val="center"/>
      </w:pPr>
      <w:r w:rsidRPr="004E7BD1">
        <w:t xml:space="preserve">по </w:t>
      </w:r>
      <w:r w:rsidRPr="00E35971">
        <w:t>МДК 01.03 Начальная профессиональная подготовка и введение в специальность</w:t>
      </w:r>
    </w:p>
    <w:p w14:paraId="5E0D2046" w14:textId="77777777" w:rsidR="000509B8" w:rsidRPr="00F64211" w:rsidRDefault="000509B8" w:rsidP="000509B8">
      <w:pPr>
        <w:tabs>
          <w:tab w:val="left" w:pos="3735"/>
        </w:tabs>
        <w:jc w:val="center"/>
        <w:rPr>
          <w:b/>
          <w:bCs/>
          <w:sz w:val="16"/>
          <w:szCs w:val="16"/>
        </w:rPr>
      </w:pPr>
    </w:p>
    <w:p w14:paraId="32090BB3" w14:textId="77777777" w:rsidR="000509B8" w:rsidRPr="00A516A4" w:rsidRDefault="000509B8" w:rsidP="000509B8">
      <w:r w:rsidRPr="00A516A4">
        <w:rPr>
          <w:b/>
          <w:bCs/>
        </w:rPr>
        <w:t>Тема</w:t>
      </w:r>
      <w:r w:rsidRPr="00A516A4">
        <w:t>: Основные положения оперативно-розыскной деятельности</w:t>
      </w:r>
    </w:p>
    <w:p w14:paraId="376CD63D" w14:textId="7389C26A" w:rsidR="000509B8" w:rsidRDefault="000509B8" w:rsidP="000509B8">
      <w:r w:rsidRPr="00A516A4">
        <w:rPr>
          <w:b/>
          <w:bCs/>
        </w:rPr>
        <w:t xml:space="preserve">Наименование работы: </w:t>
      </w:r>
      <w:r w:rsidRPr="00A516A4">
        <w:t>Выполнение аналитических заданий по теме «Основные положения оперативно-розыскной деятельности»</w:t>
      </w:r>
    </w:p>
    <w:p w14:paraId="06F44556" w14:textId="77777777" w:rsidR="000509B8" w:rsidRPr="000509B8" w:rsidRDefault="000509B8" w:rsidP="000509B8"/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0509B8" w14:paraId="56D00BC4" w14:textId="77777777" w:rsidTr="0089760E">
        <w:tc>
          <w:tcPr>
            <w:tcW w:w="3681" w:type="dxa"/>
          </w:tcPr>
          <w:p w14:paraId="6563C0DE" w14:textId="77777777" w:rsidR="000509B8" w:rsidRDefault="000509B8" w:rsidP="0089760E">
            <w:pPr>
              <w:tabs>
                <w:tab w:val="left" w:pos="3735"/>
              </w:tabs>
              <w:rPr>
                <w:b/>
                <w:bCs/>
              </w:rPr>
            </w:pPr>
            <w:r>
              <w:t>Выполнил(а) обучающийся(</w:t>
            </w:r>
            <w:proofErr w:type="spellStart"/>
            <w:r>
              <w:t>яся</w:t>
            </w:r>
            <w:proofErr w:type="spellEnd"/>
            <w:r>
              <w:t>):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3EEAF544" w14:textId="77777777" w:rsidR="000509B8" w:rsidRDefault="000509B8" w:rsidP="0089760E">
            <w:pPr>
              <w:tabs>
                <w:tab w:val="left" w:pos="3735"/>
              </w:tabs>
              <w:jc w:val="center"/>
              <w:rPr>
                <w:b/>
                <w:bCs/>
              </w:rPr>
            </w:pPr>
          </w:p>
        </w:tc>
      </w:tr>
      <w:tr w:rsidR="000509B8" w14:paraId="22B7FDED" w14:textId="77777777" w:rsidTr="0089760E">
        <w:tc>
          <w:tcPr>
            <w:tcW w:w="3681" w:type="dxa"/>
          </w:tcPr>
          <w:p w14:paraId="066044C9" w14:textId="77777777" w:rsidR="000509B8" w:rsidRDefault="000509B8" w:rsidP="0089760E">
            <w:pPr>
              <w:tabs>
                <w:tab w:val="left" w:pos="3735"/>
              </w:tabs>
            </w:pPr>
          </w:p>
        </w:tc>
        <w:tc>
          <w:tcPr>
            <w:tcW w:w="5664" w:type="dxa"/>
            <w:tcBorders>
              <w:top w:val="single" w:sz="4" w:space="0" w:color="auto"/>
            </w:tcBorders>
          </w:tcPr>
          <w:p w14:paraId="363B79AF" w14:textId="77777777" w:rsidR="000509B8" w:rsidRPr="00F364AF" w:rsidRDefault="000509B8" w:rsidP="0089760E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615C9BF3" w14:textId="77777777" w:rsidR="000509B8" w:rsidRDefault="000509B8" w:rsidP="0046739C">
      <w:pPr>
        <w:rPr>
          <w:b/>
          <w:bCs/>
        </w:rPr>
      </w:pPr>
    </w:p>
    <w:p w14:paraId="4FC49550" w14:textId="156867A3" w:rsidR="0046739C" w:rsidRPr="00A516A4" w:rsidRDefault="0046739C" w:rsidP="0046739C">
      <w:r w:rsidRPr="0046739C">
        <w:rPr>
          <w:b/>
          <w:bCs/>
        </w:rPr>
        <w:t>Задание № 1. Решите кроссворд</w:t>
      </w:r>
    </w:p>
    <w:tbl>
      <w:tblPr>
        <w:tblW w:w="0" w:type="auto"/>
        <w:tblInd w:w="1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244"/>
        <w:gridCol w:w="86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6739C" w:rsidRPr="0046739C" w14:paraId="36CA2227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4A18631A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49ECAF7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ADD3C7F" w14:textId="77777777" w:rsidR="0046739C" w:rsidRPr="0046739C" w:rsidRDefault="0046739C" w:rsidP="0046739C">
            <w:pPr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466BB04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4214B10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C499102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D4CDEA8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906A035" w14:textId="77777777" w:rsidR="0046739C" w:rsidRPr="0046739C" w:rsidRDefault="0046739C" w:rsidP="0046739C">
            <w:pPr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244" w:type="dxa"/>
            <w:vAlign w:val="center"/>
            <w:hideMark/>
          </w:tcPr>
          <w:p w14:paraId="1E3CEE8B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416" w:type="dxa"/>
            <w:gridSpan w:val="2"/>
            <w:vAlign w:val="center"/>
            <w:hideMark/>
          </w:tcPr>
          <w:p w14:paraId="22980372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CC8E1B0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0186FC66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28D9844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D173FEB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FFC1031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04062D1A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BFCF750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2A8B319" w14:textId="77777777" w:rsidR="0046739C" w:rsidRPr="0046739C" w:rsidRDefault="0046739C" w:rsidP="0046739C">
            <w:pPr>
              <w:jc w:val="center"/>
              <w:rPr>
                <w:b/>
                <w:bCs/>
                <w:sz w:val="17"/>
                <w:szCs w:val="17"/>
              </w:rPr>
            </w:pPr>
            <w:r w:rsidRPr="0046739C"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0CEB8374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21EA38D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C752AB8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5F4AE29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</w:tr>
      <w:tr w:rsidR="0046739C" w:rsidRPr="0046739C" w14:paraId="799BB9DD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038D020C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3942B99" w14:textId="2487CD8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765970FC" w14:textId="08E4687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60505CAB" w14:textId="3D89894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06000655" w14:textId="606565E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49FFA82C" w14:textId="2D023BD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6FE369C9" w14:textId="49BE451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025E4101" w14:textId="236CDCE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4" w:type="dxa"/>
            <w:vAlign w:val="center"/>
            <w:hideMark/>
          </w:tcPr>
          <w:p w14:paraId="74F075F0" w14:textId="2263F63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vAlign w:val="center"/>
            <w:hideMark/>
          </w:tcPr>
          <w:p w14:paraId="47E96955" w14:textId="77777777" w:rsidR="0046739C" w:rsidRPr="0046739C" w:rsidRDefault="0046739C" w:rsidP="0046739C">
            <w:pPr>
              <w:jc w:val="center"/>
              <w:rPr>
                <w:b/>
                <w:bCs/>
                <w:sz w:val="17"/>
                <w:szCs w:val="17"/>
              </w:rPr>
            </w:pPr>
            <w:r w:rsidRPr="0046739C">
              <w:rPr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07AB712" w14:textId="6FEA7E5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ECE1B88" w14:textId="11FCC27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4032320" w14:textId="28BC3AC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76739A0" w14:textId="582884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E1A6F0A" w14:textId="256EB9B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722AA27" w14:textId="23D6D42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7E653A4" w14:textId="0395CAF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A237A44" w14:textId="2499183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E166BAD" w14:textId="2041BFD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D2DB80B" w14:textId="1569126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DFA62EC" w14:textId="7AF443A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9B1EB46" w14:textId="07D41AA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46739C" w:rsidRPr="0046739C" w14:paraId="7E47472A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66364087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A5674F3" w14:textId="6F0F99D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71D17C6B" w14:textId="448D9BC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0C9F1587" w14:textId="079E170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4E098ADF" w14:textId="77777777" w:rsidR="0046739C" w:rsidRPr="0046739C" w:rsidRDefault="0046739C" w:rsidP="0046739C">
            <w:pPr>
              <w:jc w:val="center"/>
              <w:rPr>
                <w:b/>
                <w:bCs/>
                <w:sz w:val="17"/>
                <w:szCs w:val="17"/>
              </w:rPr>
            </w:pPr>
            <w:r w:rsidRPr="0046739C">
              <w:rPr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F217B01" w14:textId="56E568E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2278C815" w14:textId="39F6B3E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0EA084A1" w14:textId="48603EB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3F0CD467" w14:textId="2F51F8B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6A3D4AEF" w14:textId="76BFA4A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C7092A8" w14:textId="311D680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15B71D16" w14:textId="502C8CA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2CE3979B" w14:textId="581D317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23BDB25" w14:textId="72FFAF0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D52D902" w14:textId="55EA384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E5BEEE7" w14:textId="157D86C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7E8F135" w14:textId="0BA9819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E7A3733" w14:textId="00DCBE1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1A47B2B" w14:textId="2F75627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E15D9B7" w14:textId="454EDDC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74E2B0E" w14:textId="7D9ECDE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CD68F60" w14:textId="504E1EB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46739C" w:rsidRPr="0046739C" w14:paraId="09AA9056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0F8208AD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A93966A" w14:textId="5FFC24D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5AFE1182" w14:textId="671F5E2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5FF2A07C" w14:textId="396C8BB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7A03A357" w14:textId="1437A04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89E28D4" w14:textId="350C864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6914054" w14:textId="3C8749E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D5DC555" w14:textId="2D29DD2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shd w:val="clear" w:color="auto" w:fill="auto"/>
            <w:vAlign w:val="center"/>
            <w:hideMark/>
          </w:tcPr>
          <w:p w14:paraId="41684085" w14:textId="3A17208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78004DC" w14:textId="2446B2D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5473DE4" w14:textId="4747512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91E4916" w14:textId="1601DCE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9E6DB76" w14:textId="608359A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87E0B1E" w14:textId="2A14866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67D6228" w14:textId="7074487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32B4D5B" w14:textId="380C3E5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F437813" w14:textId="48C166D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7A622679" w14:textId="3E9396B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26AEB4B" w14:textId="3F096B9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AD14F1F" w14:textId="6771E89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AD53EEA" w14:textId="17F47CB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1DB6B26" w14:textId="1961312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46739C" w:rsidRPr="0046739C" w14:paraId="1B32648F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6F6FECB6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3D8E82C" w14:textId="40A67EC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234FA2BF" w14:textId="4E597BB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41234D28" w14:textId="59EB1D6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0253D439" w14:textId="2BD2D12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5013644" w14:textId="51AF9B5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A8BCB4F" w14:textId="58E82DD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0038929" w14:textId="5E32FF3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shd w:val="clear" w:color="auto" w:fill="auto"/>
            <w:vAlign w:val="center"/>
            <w:hideMark/>
          </w:tcPr>
          <w:p w14:paraId="02B1E6A7" w14:textId="6575118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7DEA58B3" w14:textId="572F601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259C889" w14:textId="4F86DEB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96F03C3" w14:textId="041C37A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2F0416E" w14:textId="498FDB9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60B00E3" w14:textId="2EE7BBC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F2DDBD4" w14:textId="0B1B49D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D574C46" w14:textId="30EC655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91607BA" w14:textId="77F8A93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7D332C6E" w14:textId="197FE74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F3C6B34" w14:textId="5AD7D82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BE96B74" w14:textId="258CD9D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04CC1883" w14:textId="278ED0D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4D50520" w14:textId="2CEFCFD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46739C" w:rsidRPr="0046739C" w14:paraId="784437B8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774883CF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3F58F71" w14:textId="0704E98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6E8CA39C" w14:textId="627FE75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246D9567" w14:textId="5FDBB64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1B096278" w14:textId="77777777" w:rsidR="0046739C" w:rsidRPr="0046739C" w:rsidRDefault="0046739C" w:rsidP="0046739C">
            <w:pPr>
              <w:jc w:val="center"/>
              <w:rPr>
                <w:b/>
                <w:bCs/>
                <w:sz w:val="17"/>
                <w:szCs w:val="17"/>
              </w:rPr>
            </w:pPr>
            <w:r w:rsidRPr="0046739C">
              <w:rPr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2134519" w14:textId="0AEC6CF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84EB011" w14:textId="2B1C981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0DC549CE" w14:textId="0303A73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64AD1E34" w14:textId="3E31A77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606C9DD6" w14:textId="11F16D1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1EFF8A1" w14:textId="75F2464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2E2202D2" w14:textId="6A7EB32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69D2ECF5" w14:textId="19AB191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BD95575" w14:textId="53EF276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3BB05D45" w14:textId="18C696C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77F6EBE4" w14:textId="1592D7F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6C48323" w14:textId="3D72D9E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BE7B28D" w14:textId="7A1DF98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2B9A716" w14:textId="6AF9EFD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74BC4FD" w14:textId="11727EB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0D1217C" w14:textId="70751A0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1FE6A63" w14:textId="5775A5E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46739C" w:rsidRPr="0046739C" w14:paraId="33B1596A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6C1A934A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2916B0D" w14:textId="5769D9C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2FC4C497" w14:textId="12D522E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2AB699CB" w14:textId="15A8CFD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3A36B86B" w14:textId="0839148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04DB923" w14:textId="10D4B70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0C44C82" w14:textId="4B7EBF1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5B7D412" w14:textId="5876BC7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shd w:val="clear" w:color="auto" w:fill="auto"/>
            <w:vAlign w:val="center"/>
            <w:hideMark/>
          </w:tcPr>
          <w:p w14:paraId="184F7CE6" w14:textId="5E29D20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3C774C89" w14:textId="056BA02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7BFFA76" w14:textId="0CECB05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AF860C7" w14:textId="6F3508B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5A578F4" w14:textId="609B2C0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081DE722" w14:textId="3BF56F3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E38C98E" w14:textId="51B9A82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399545B" w14:textId="5A74484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0C4605FF" w14:textId="3A0534B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7560C06E" w14:textId="74C42C6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BC33007" w14:textId="24E8D9D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A163DF5" w14:textId="13F9E65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253A96F" w14:textId="7506A49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E97E176" w14:textId="1AE63BC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46739C" w:rsidRPr="0046739C" w14:paraId="288A45F6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35C0006A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1DCB23C" w14:textId="0D8F4CC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2AAE6577" w14:textId="4D815D3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7F774C82" w14:textId="76E0CDA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1EBF25F8" w14:textId="293F84D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6204F9F" w14:textId="04D83D6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09B46E7" w14:textId="76B806E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FFBD1FA" w14:textId="0CECF8F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shd w:val="clear" w:color="auto" w:fill="auto"/>
            <w:vAlign w:val="center"/>
            <w:hideMark/>
          </w:tcPr>
          <w:p w14:paraId="1AB3374B" w14:textId="7A183F7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685CF90F" w14:textId="0F46F43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1CB92DC" w14:textId="3012FEB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09CDD6AB" w14:textId="63C1FF6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8B1224E" w14:textId="246F0AB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E7DEF69" w14:textId="77777777" w:rsidR="0046739C" w:rsidRPr="0046739C" w:rsidRDefault="0046739C" w:rsidP="0046739C">
            <w:pPr>
              <w:jc w:val="center"/>
              <w:rPr>
                <w:b/>
                <w:bCs/>
                <w:sz w:val="17"/>
                <w:szCs w:val="17"/>
              </w:rPr>
            </w:pPr>
            <w:r w:rsidRPr="0046739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056909F" w14:textId="52FB36E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3F6F8CE" w14:textId="0A76BBC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4B3D6E5" w14:textId="080F669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247E3C9" w14:textId="51DE79E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AFA72A1" w14:textId="5EF779B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50C77CF" w14:textId="570569C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A5D1A90" w14:textId="05B7BA4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0D0E266" w14:textId="74721E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46739C" w:rsidRPr="0046739C" w14:paraId="226CB20C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5BAABF37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0767A72" w14:textId="5907B1E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1C443C9C" w14:textId="1741536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00D5F44F" w14:textId="402A21E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2B0A20B1" w14:textId="2B63D30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E94DD4D" w14:textId="2FA3257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FFA9E63" w14:textId="20E0CDA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C9B222A" w14:textId="77777777" w:rsidR="0046739C" w:rsidRPr="0046739C" w:rsidRDefault="0046739C" w:rsidP="0046739C">
            <w:pPr>
              <w:jc w:val="center"/>
              <w:rPr>
                <w:b/>
                <w:bCs/>
                <w:sz w:val="17"/>
                <w:szCs w:val="17"/>
              </w:rPr>
            </w:pPr>
            <w:r w:rsidRPr="0046739C"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  <w:hideMark/>
          </w:tcPr>
          <w:p w14:paraId="667A9C2B" w14:textId="6B3E327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08C601A7" w14:textId="4C23054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F3A29F4" w14:textId="768E4CF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56837A7" w14:textId="77777777" w:rsidR="0046739C" w:rsidRPr="0046739C" w:rsidRDefault="0046739C" w:rsidP="0046739C">
            <w:pPr>
              <w:jc w:val="center"/>
              <w:rPr>
                <w:b/>
                <w:bCs/>
                <w:sz w:val="17"/>
                <w:szCs w:val="17"/>
              </w:rPr>
            </w:pPr>
            <w:r w:rsidRPr="0046739C">
              <w:rPr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A2BDC7B" w14:textId="4C2C315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2FB63A38" w14:textId="566ECA7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CE44085" w14:textId="735A704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B8C27C6" w14:textId="6F932CD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ADEC1B4" w14:textId="7C2BF91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3EB9EA03" w14:textId="3E00B29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D5343D6" w14:textId="3BD10C3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E5E6545" w14:textId="5DCEC2B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06600414" w14:textId="6010E8C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C89180F" w14:textId="03BF15A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46739C" w:rsidRPr="0046739C" w14:paraId="64AFF81A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3EF72B7C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B4C0592" w14:textId="54AD743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1E7E7D7F" w14:textId="77777777" w:rsidR="0046739C" w:rsidRPr="0046739C" w:rsidRDefault="0046739C" w:rsidP="0046739C">
            <w:pPr>
              <w:jc w:val="center"/>
              <w:rPr>
                <w:b/>
                <w:bCs/>
                <w:sz w:val="17"/>
                <w:szCs w:val="17"/>
              </w:rPr>
            </w:pPr>
            <w:r w:rsidRPr="0046739C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14:paraId="75A1213D" w14:textId="1D503AB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41851287" w14:textId="29E89AE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9249824" w14:textId="5B8B5A6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BED6169" w14:textId="0C17C3A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CBEEC28" w14:textId="06BA049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shd w:val="clear" w:color="auto" w:fill="auto"/>
            <w:vAlign w:val="center"/>
            <w:hideMark/>
          </w:tcPr>
          <w:p w14:paraId="2376B3D8" w14:textId="294FA2D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1BDE1BDF" w14:textId="6F263D6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2DFE88B" w14:textId="290FC1C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2E8EE9E" w14:textId="5C8A1C9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D17003C" w14:textId="39781EF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0670D9AA" w14:textId="50485CC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325AF665" w14:textId="031BBB2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66AB5DE6" w14:textId="59E7628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573E3F42" w14:textId="1CBB474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0A0DA6BD" w14:textId="57A98FA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48C25961" w14:textId="1EF81FD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62EBCB55" w14:textId="2FE9EA0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0AE467B4" w14:textId="3BC3B22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776B2679" w14:textId="5D95A6E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46739C" w:rsidRPr="0046739C" w14:paraId="6424CE3C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4DCDD8EF" w14:textId="77777777" w:rsidR="0046739C" w:rsidRPr="0046739C" w:rsidRDefault="0046739C" w:rsidP="0046739C">
            <w:pPr>
              <w:jc w:val="center"/>
              <w:rPr>
                <w:b/>
                <w:bCs/>
                <w:sz w:val="17"/>
                <w:szCs w:val="17"/>
              </w:rPr>
            </w:pPr>
            <w:r w:rsidRPr="0046739C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6D081A58" w14:textId="5130E2F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6AE793C8" w14:textId="5B8082B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11D5C90" w14:textId="6C235D8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6E74D25B" w14:textId="23C8D77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12B6E94B" w14:textId="6AFEEA2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0E209C05" w14:textId="50692ED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140E2105" w14:textId="6E37885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7D156EF1" w14:textId="6377147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3A4E013F" w14:textId="6A596B4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D92A4BA" w14:textId="03747BC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DC6616A" w14:textId="26BD28A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1E94044A" w14:textId="41CC903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2F754A20" w14:textId="5FC46A4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1A96CCA" w14:textId="0D2D6A9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1BBF5FF2" w14:textId="225F5CC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17D0833C" w14:textId="3F76248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54750BE" w14:textId="3264A6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0BF1487E" w14:textId="5A52DF0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276B77B" w14:textId="3842C11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F69BBE1" w14:textId="73F5ABD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6598A8A" w14:textId="32CE9BA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A516A4" w:rsidRPr="0046739C" w14:paraId="6A0A6720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7308C89B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304E955" w14:textId="3B35CD8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E7821A4" w14:textId="1A19890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1AF8085" w14:textId="60ABCAF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04E25665" w14:textId="3995EFE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A191FA1" w14:textId="4821FF2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0DF5382" w14:textId="5B478EB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02936AFC" w14:textId="633B81E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shd w:val="clear" w:color="auto" w:fill="auto"/>
            <w:vAlign w:val="center"/>
            <w:hideMark/>
          </w:tcPr>
          <w:p w14:paraId="6C7C0755" w14:textId="7CF3A9A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6D323426" w14:textId="2AC035A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A0798B5" w14:textId="2AD5F96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07A17D1" w14:textId="6DCD48F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6F09260" w14:textId="7776260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062C6AD5" w14:textId="0A9E51E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10B2DE4" w14:textId="76B8158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4EC6CBA" w14:textId="0F1DDDD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0D1400CD" w14:textId="07D545A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36F7B28" w14:textId="1BDCB28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6D4A0B1" w14:textId="7CBA206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625AD78" w14:textId="0B7B4D6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E7CC881" w14:textId="1454D3F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424FCFE" w14:textId="15546E0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46739C" w:rsidRPr="0046739C" w14:paraId="3EF907F9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2C232213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ADEF882" w14:textId="630D6DA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36F0899D" w14:textId="1533EC6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4DC2593" w14:textId="0401956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C9A5490" w14:textId="4BCE0DD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7AB022F" w14:textId="3AF53D5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67FB82A" w14:textId="6D3EAC0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7CC8FD18" w14:textId="1859C98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4" w:type="dxa"/>
            <w:shd w:val="clear" w:color="auto" w:fill="auto"/>
            <w:vAlign w:val="center"/>
            <w:hideMark/>
          </w:tcPr>
          <w:p w14:paraId="45A279C1" w14:textId="4795232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14:paraId="0525BAA8" w14:textId="3F7334B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37674D5" w14:textId="41BB03C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26CD2E4" w14:textId="3E8C262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3E3418E" w14:textId="21A0AFF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2056BE6D" w14:textId="2C8B4BA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AD42D45" w14:textId="76E142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8D98974" w14:textId="3ABFCD6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C7B1BBB" w14:textId="6B380A7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9E3A0B0" w14:textId="5FF732F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C984BEB" w14:textId="296B8B7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9A530E5" w14:textId="1DD15A1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1516F58" w14:textId="037A481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C297EF9" w14:textId="052BD65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46739C" w:rsidRPr="0046739C" w14:paraId="7C98BECA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72B3BC69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45009FE" w14:textId="7DC9E45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3D9C4D3C" w14:textId="45492A8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04BC94B" w14:textId="22F0758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6761B8F" w14:textId="7DD872C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C0C2A91" w14:textId="73B8673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9C9F2E9" w14:textId="045C1C2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3378C69D" w14:textId="5CB1753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4" w:type="dxa"/>
            <w:shd w:val="clear" w:color="auto" w:fill="auto"/>
            <w:vAlign w:val="center"/>
            <w:hideMark/>
          </w:tcPr>
          <w:p w14:paraId="3B683314" w14:textId="1EEA7F6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14:paraId="277C4907" w14:textId="25270DC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60A6550" w14:textId="77777777" w:rsidR="0046739C" w:rsidRPr="0046739C" w:rsidRDefault="0046739C" w:rsidP="0046739C">
            <w:pPr>
              <w:jc w:val="center"/>
              <w:rPr>
                <w:b/>
                <w:bCs/>
                <w:sz w:val="17"/>
                <w:szCs w:val="17"/>
              </w:rPr>
            </w:pPr>
            <w:r w:rsidRPr="0046739C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37DD8AC0" w14:textId="66495AD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920B5AD" w14:textId="272E12F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06E68418" w14:textId="2D9A5E0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46642D1" w14:textId="16170E2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721E2B4F" w14:textId="0D86206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0A70584F" w14:textId="6D9587B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12F883AD" w14:textId="1C83C30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62E0476E" w14:textId="05DDDE0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1214105" w14:textId="2B9C71E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03C8328A" w14:textId="2BC9F12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324783D1" w14:textId="7D3516E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46739C" w:rsidRPr="0046739C" w14:paraId="26F98420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0ADC51BC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13840A2" w14:textId="78BD269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26146E8E" w14:textId="0B7E340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8E2000B" w14:textId="039E4A1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128AA9F" w14:textId="6A8DC0A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0265CB8" w14:textId="5B25A90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ABFD935" w14:textId="4ED1646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6CFCA257" w14:textId="5204AEF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4" w:type="dxa"/>
            <w:shd w:val="clear" w:color="auto" w:fill="auto"/>
            <w:vAlign w:val="center"/>
            <w:hideMark/>
          </w:tcPr>
          <w:p w14:paraId="32ECC683" w14:textId="18B9D9E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14:paraId="40886070" w14:textId="2CE9636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AE88227" w14:textId="1096991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4D5E75C" w14:textId="7C7BF62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D19A26B" w14:textId="3A9FE8A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B78AF39" w14:textId="23AC18A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FE6FB11" w14:textId="1C3B2A1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0B3AA175" w14:textId="24CAA99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350B6BB" w14:textId="0DD9F68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A7F0ABD" w14:textId="7DD2801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6CBB03A" w14:textId="0F89BCC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F348A6C" w14:textId="321C6CB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0DAF138D" w14:textId="0783B8C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08DB230" w14:textId="6355177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46739C" w:rsidRPr="0046739C" w14:paraId="60631176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4D4E8B4D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942F458" w14:textId="52711FC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8A4B8F8" w14:textId="58DC9A9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258FC9A" w14:textId="22244EE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0ADF7930" w14:textId="65F3D3E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A38E6BA" w14:textId="5615128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3F84191" w14:textId="01753F3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5F822E7" w14:textId="0A07810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4" w:type="dxa"/>
            <w:shd w:val="clear" w:color="auto" w:fill="auto"/>
            <w:vAlign w:val="center"/>
            <w:hideMark/>
          </w:tcPr>
          <w:p w14:paraId="2B5FDFD8" w14:textId="5CED545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14:paraId="181B38D7" w14:textId="17C9637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7603BA3" w14:textId="23F888F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71DCCA82" w14:textId="10AB5E4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E51C574" w14:textId="194D590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6210C017" w14:textId="475D766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7A6211A" w14:textId="67950A5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B50A7C0" w14:textId="5BBB78A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04071A0" w14:textId="4210D44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353F127" w14:textId="1AAD267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6571977" w14:textId="7FA9D90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678E231" w14:textId="31F6EE8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68A4439" w14:textId="692991E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168110E" w14:textId="7AD0059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46739C" w:rsidRPr="0046739C" w14:paraId="034A0E82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53A1D1BA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1F7C210" w14:textId="1974540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18DC8C19" w14:textId="1EC8F52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5FF75BF8" w14:textId="1E7193C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2F90357A" w14:textId="063E7B5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A6050E0" w14:textId="260E170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C0B8D1F" w14:textId="0596A61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1231BFBF" w14:textId="7F6E707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4" w:type="dxa"/>
            <w:shd w:val="clear" w:color="auto" w:fill="auto"/>
            <w:vAlign w:val="center"/>
            <w:hideMark/>
          </w:tcPr>
          <w:p w14:paraId="1995C201" w14:textId="4ADD29D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14:paraId="21405C02" w14:textId="219C231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D1682AE" w14:textId="7DFBAD8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23A031C4" w14:textId="3B3C20E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3A1FCE6" w14:textId="0CC62AB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086FF573" w14:textId="2960585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4A27F3D9" w14:textId="7029B022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79C2B913" w14:textId="0A5700D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3E4307A9" w14:textId="46C7EE9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2C89BEAE" w14:textId="7F187FA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3B64DC59" w14:textId="69E5117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27661295" w14:textId="13DCC5B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11E3A637" w14:textId="17991CF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656C356A" w14:textId="67F9581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46739C" w:rsidRPr="0046739C" w14:paraId="52D6B54A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4B1B5363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25AE5B7" w14:textId="63B5702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242B8BC7" w14:textId="429D57E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359E1328" w14:textId="2942CFF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0C51B269" w14:textId="0330879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536278F" w14:textId="77CEEF1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9986260" w14:textId="58B8396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6602FD60" w14:textId="2E7E02C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4" w:type="dxa"/>
            <w:shd w:val="clear" w:color="auto" w:fill="auto"/>
            <w:vAlign w:val="center"/>
            <w:hideMark/>
          </w:tcPr>
          <w:p w14:paraId="1BBF397F" w14:textId="333E2DA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14:paraId="120D8D03" w14:textId="736ABFA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CE777B2" w14:textId="61465A6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6E7A5B4" w14:textId="6307163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FCCD384" w14:textId="21ECB61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FDB42B9" w14:textId="1112765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099B8FE6" w14:textId="0C527CE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2FEC121E" w14:textId="538DDA6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0E7FDF25" w14:textId="04011F6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5AA0448A" w14:textId="3A1F694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51724184" w14:textId="6217542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27484790" w14:textId="3403A02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1AEE144A" w14:textId="0A23BF0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3A8D1E78" w14:textId="1865291F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46739C" w:rsidRPr="0046739C" w14:paraId="3E12BBA1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11F5AD9B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911BEFF" w14:textId="7BE7441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58D8EC24" w14:textId="722CA25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14E80110" w14:textId="355CB80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237D9071" w14:textId="410D997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31AF96C" w14:textId="41C58D2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5CDF6AD1" w14:textId="52C3DA1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0211B1D1" w14:textId="3E93946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4" w:type="dxa"/>
            <w:shd w:val="clear" w:color="auto" w:fill="auto"/>
            <w:vAlign w:val="center"/>
            <w:hideMark/>
          </w:tcPr>
          <w:p w14:paraId="7BDF42E3" w14:textId="3EB115A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14:paraId="3F1605DD" w14:textId="2A98602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AEBC261" w14:textId="32AE037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18CEDEF" w14:textId="58C7249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690DCD7" w14:textId="6AD3E8E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1E74F6FB" w14:textId="5E9AF8A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0833AA9E" w14:textId="7A41052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4125220D" w14:textId="2B6F08F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48981E78" w14:textId="5DB7283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0ED5C1F4" w14:textId="568ED34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397E77BF" w14:textId="404CD41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43C4A684" w14:textId="5E723DA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6A34DE68" w14:textId="5FB3A600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09452E6D" w14:textId="09F43DA6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  <w:tr w:rsidR="0046739C" w:rsidRPr="0046739C" w14:paraId="72BCE7EA" w14:textId="77777777" w:rsidTr="00A516A4">
        <w:trPr>
          <w:trHeight w:val="330"/>
        </w:trPr>
        <w:tc>
          <w:tcPr>
            <w:tcW w:w="330" w:type="dxa"/>
            <w:vAlign w:val="center"/>
            <w:hideMark/>
          </w:tcPr>
          <w:p w14:paraId="6FB4D385" w14:textId="77777777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  <w:r w:rsidRPr="0046739C">
              <w:rPr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72392D3" w14:textId="79EDAF24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7AC465B7" w14:textId="2E64EDD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5B7F1F1B" w14:textId="710625C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36D931F1" w14:textId="13E5269B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455DA9F1" w14:textId="5906C8F8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354D4FA7" w14:textId="7458C8ED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1F58FFC" w14:textId="0D212F7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4" w:type="dxa"/>
            <w:shd w:val="clear" w:color="auto" w:fill="auto"/>
            <w:vAlign w:val="center"/>
            <w:hideMark/>
          </w:tcPr>
          <w:p w14:paraId="74A199F9" w14:textId="4D26124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14:paraId="769CE728" w14:textId="48986D9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7C5CD38D" w14:textId="1AB1D38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102CC954" w14:textId="330C1A43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21344DCB" w14:textId="725855BA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auto"/>
            <w:vAlign w:val="center"/>
            <w:hideMark/>
          </w:tcPr>
          <w:p w14:paraId="6E993A03" w14:textId="41DDB52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07537A0F" w14:textId="717BB1A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287E3365" w14:textId="315AF94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0C866809" w14:textId="0A1A2031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1B51D98B" w14:textId="2751B3E5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2E136CC8" w14:textId="046F259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3A4112D7" w14:textId="3702040C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6D7CA84E" w14:textId="6362134E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14:paraId="6251AF3F" w14:textId="448B7419" w:rsidR="0046739C" w:rsidRPr="0046739C" w:rsidRDefault="0046739C" w:rsidP="0046739C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0270E5D" w14:textId="77777777" w:rsidR="000509B8" w:rsidRDefault="000509B8" w:rsidP="0046739C">
      <w:pPr>
        <w:ind w:firstLine="709"/>
        <w:jc w:val="both"/>
      </w:pPr>
    </w:p>
    <w:p w14:paraId="087CDDF1" w14:textId="455EBE0E" w:rsidR="0046739C" w:rsidRPr="0046739C" w:rsidRDefault="0046739C" w:rsidP="000509B8">
      <w:pPr>
        <w:ind w:firstLine="709"/>
        <w:jc w:val="both"/>
      </w:pPr>
      <w:r w:rsidRPr="0046739C">
        <w:t>1. Лицо, в отношении которого проводятся оперативно-розыскные мероприятия на основании и в порядке, предусмотренным законодательством об оперативно-розыскной деятельности.</w:t>
      </w:r>
    </w:p>
    <w:p w14:paraId="61AB24E9" w14:textId="1EDB401F" w:rsidR="0046739C" w:rsidRPr="0046739C" w:rsidRDefault="0046739C" w:rsidP="0046739C">
      <w:pPr>
        <w:ind w:firstLine="709"/>
        <w:jc w:val="both"/>
      </w:pPr>
      <w:r w:rsidRPr="0046739C">
        <w:t>2. Признак, характеризующий официально признанный, легитимный статус оперативно-розыскной деятельности в качестве государственного вида правоохранительной функции</w:t>
      </w:r>
      <w:r>
        <w:t>.</w:t>
      </w:r>
    </w:p>
    <w:p w14:paraId="7A80BB0A" w14:textId="20C5BB20" w:rsidR="0046739C" w:rsidRPr="0046739C" w:rsidRDefault="0046739C" w:rsidP="0046739C">
      <w:pPr>
        <w:ind w:firstLine="709"/>
        <w:jc w:val="both"/>
      </w:pPr>
      <w:r w:rsidRPr="0046739C">
        <w:t>3. Оперативно-розыскной процесс, направленный на установление и закрепление фактических данных, необходимых для принятия к лицам, совершившим преступление, мер, предусмотренных законом.</w:t>
      </w:r>
    </w:p>
    <w:p w14:paraId="4FB7811B" w14:textId="0D6F3B94" w:rsidR="0046739C" w:rsidRPr="0046739C" w:rsidRDefault="0046739C" w:rsidP="0046739C">
      <w:pPr>
        <w:ind w:firstLine="709"/>
        <w:jc w:val="both"/>
      </w:pPr>
      <w:r w:rsidRPr="0046739C">
        <w:t>4. Оперативно-розыскное мероприятие по сбору информации в процессе непосредственной беседы сотрудника оперативного подразделения или лица, действующего по его поручению, с гражданами, которым могут быть известны сведения об исследуемом событии или причастных к нему лицах. </w:t>
      </w:r>
    </w:p>
    <w:p w14:paraId="4DE0B9F5" w14:textId="5C37B4D6" w:rsidR="0046739C" w:rsidRPr="0046739C" w:rsidRDefault="0046739C" w:rsidP="0046739C">
      <w:pPr>
        <w:ind w:firstLine="709"/>
        <w:jc w:val="both"/>
      </w:pPr>
      <w:r w:rsidRPr="0046739C">
        <w:t>5. Оперативно-розыскное мероприятие, которое заключается в проникновении в преступную среду сотрудника оперативного подразделения или лица, оказывающего содействие либо сотрудничающего с ОВД на конфиденциальной основе, для решения задач ОРД.</w:t>
      </w:r>
    </w:p>
    <w:p w14:paraId="773D01F3" w14:textId="2277831F" w:rsidR="0046739C" w:rsidRPr="0046739C" w:rsidRDefault="0046739C" w:rsidP="0046739C">
      <w:pPr>
        <w:ind w:firstLine="709"/>
        <w:jc w:val="both"/>
      </w:pPr>
      <w:r w:rsidRPr="0046739C">
        <w:lastRenderedPageBreak/>
        <w:t>6. Оперативно-розыскное мероприятие, направленное на визуальное или опосредованное слежение за объектом или лицом с целью получения информации о признаках преступной деятельности, лицах, к ней причастных, местах хранения орудий совершения преступлений, похищенного и иных предметов, представляющих оперативный интерес.</w:t>
      </w:r>
    </w:p>
    <w:p w14:paraId="35890B8A" w14:textId="6C4F2F98" w:rsidR="0046739C" w:rsidRPr="0046739C" w:rsidRDefault="0046739C" w:rsidP="0046739C">
      <w:pPr>
        <w:ind w:firstLine="709"/>
        <w:jc w:val="both"/>
      </w:pPr>
      <w:r w:rsidRPr="0046739C">
        <w:t xml:space="preserve">7. Один из принципов, подчеркивающий морально-этический аспект оперативно-розыскной деятельности, заключающийся в человечности и уважении </w:t>
      </w:r>
      <w:r w:rsidR="00A516A4">
        <w:t>к лицам.</w:t>
      </w:r>
    </w:p>
    <w:p w14:paraId="56DE8146" w14:textId="3D63D7A8" w:rsidR="0046739C" w:rsidRPr="0046739C" w:rsidRDefault="0046739C" w:rsidP="00A516A4">
      <w:pPr>
        <w:ind w:firstLine="709"/>
        <w:jc w:val="both"/>
      </w:pPr>
      <w:r w:rsidRPr="0046739C">
        <w:t xml:space="preserve">8. Один из определенных законодателем принципов ОРД, заключающийся в ее организации таким образом, чтобы сохранить в тайне от посторонних лиц тактику, содержание, формы и методы, силы и средства проведения конкретных </w:t>
      </w:r>
      <w:r w:rsidR="00A516A4">
        <w:t>ОРМ.</w:t>
      </w:r>
    </w:p>
    <w:p w14:paraId="7E5F27CA" w14:textId="6E5A812F" w:rsidR="0046739C" w:rsidRPr="0046739C" w:rsidRDefault="0046739C" w:rsidP="00A516A4">
      <w:pPr>
        <w:ind w:firstLine="709"/>
        <w:jc w:val="both"/>
      </w:pPr>
      <w:r w:rsidRPr="0046739C">
        <w:t xml:space="preserve">9. Одно из предусмотренных оперативно-розыскным законом оперативно-розыскных действий. </w:t>
      </w:r>
      <w:r w:rsidR="00A516A4">
        <w:t>З</w:t>
      </w:r>
      <w:r w:rsidRPr="0046739C">
        <w:t>аключается в конспиративном слуховом контроле</w:t>
      </w:r>
      <w:r w:rsidR="00A516A4">
        <w:t>.</w:t>
      </w:r>
    </w:p>
    <w:p w14:paraId="5D0091EE" w14:textId="1BCFF146" w:rsidR="00EE1F30" w:rsidRPr="00A516A4" w:rsidRDefault="0046739C" w:rsidP="00A516A4">
      <w:pPr>
        <w:ind w:firstLine="709"/>
        <w:jc w:val="both"/>
        <w:rPr>
          <w:color w:val="202124"/>
          <w:shd w:val="clear" w:color="auto" w:fill="FFFFFF"/>
        </w:rPr>
      </w:pPr>
      <w:r w:rsidRPr="0046739C">
        <w:t>10. Должностные лица оперативных подразделений органов, осуществляющих оперативно-розыскную деятельность, наделенные полномочиями на ее организацию и осуществление и несущие за это ответственность</w:t>
      </w:r>
      <w:r>
        <w:rPr>
          <w:color w:val="202124"/>
          <w:shd w:val="clear" w:color="auto" w:fill="FFFFFF"/>
        </w:rPr>
        <w:t>.</w:t>
      </w:r>
    </w:p>
    <w:p w14:paraId="5D900A5B" w14:textId="77777777" w:rsidR="00A516A4" w:rsidRDefault="00A516A4" w:rsidP="0046739C">
      <w:pPr>
        <w:jc w:val="both"/>
        <w:rPr>
          <w:b/>
          <w:bCs/>
        </w:rPr>
      </w:pPr>
    </w:p>
    <w:p w14:paraId="06E7DAAB" w14:textId="177242A0" w:rsidR="0046739C" w:rsidRPr="000509B8" w:rsidRDefault="00A516A4" w:rsidP="000509B8">
      <w:pPr>
        <w:jc w:val="both"/>
        <w:rPr>
          <w:b/>
          <w:bCs/>
        </w:rPr>
      </w:pPr>
      <w:r w:rsidRPr="00A516A4">
        <w:rPr>
          <w:b/>
          <w:bCs/>
        </w:rPr>
        <w:t>Задание № 2. Решите ситуационную задачу</w:t>
      </w:r>
      <w:r w:rsidR="0046739C">
        <w:t xml:space="preserve"> </w:t>
      </w:r>
    </w:p>
    <w:p w14:paraId="05988896" w14:textId="47BC8569" w:rsidR="000509B8" w:rsidRDefault="0046739C" w:rsidP="000509B8">
      <w:pPr>
        <w:ind w:firstLine="709"/>
        <w:jc w:val="both"/>
        <w:rPr>
          <w:i/>
          <w:iCs/>
        </w:rPr>
      </w:pPr>
      <w:r w:rsidRPr="00047788">
        <w:rPr>
          <w:i/>
          <w:iCs/>
        </w:rPr>
        <w:t xml:space="preserve">Какие из указанных в поручении действий относятся к </w:t>
      </w:r>
      <w:r>
        <w:rPr>
          <w:i/>
          <w:iCs/>
        </w:rPr>
        <w:t>оперативно-розыскным мероприятиям</w:t>
      </w:r>
      <w:r w:rsidRPr="00047788">
        <w:rPr>
          <w:i/>
          <w:iCs/>
        </w:rPr>
        <w:t>? Назовите их и дайте определение</w:t>
      </w:r>
    </w:p>
    <w:p w14:paraId="67B700BC" w14:textId="7332512C" w:rsidR="0046739C" w:rsidRDefault="0046739C" w:rsidP="0046739C">
      <w:pPr>
        <w:jc w:val="both"/>
      </w:pPr>
    </w:p>
    <w:p w14:paraId="6C60EF4E" w14:textId="5DC979F2" w:rsidR="000509B8" w:rsidRDefault="000509B8" w:rsidP="0046739C">
      <w:pPr>
        <w:jc w:val="both"/>
      </w:pPr>
    </w:p>
    <w:p w14:paraId="15582770" w14:textId="71EDA417" w:rsidR="000509B8" w:rsidRDefault="000509B8" w:rsidP="0046739C">
      <w:pPr>
        <w:jc w:val="both"/>
      </w:pPr>
    </w:p>
    <w:p w14:paraId="44BCED3B" w14:textId="1EE5D969" w:rsidR="000509B8" w:rsidRDefault="000509B8" w:rsidP="0046739C">
      <w:pPr>
        <w:jc w:val="both"/>
      </w:pPr>
    </w:p>
    <w:p w14:paraId="72D256FA" w14:textId="77777777" w:rsidR="000509B8" w:rsidRDefault="000509B8" w:rsidP="0046739C">
      <w:pPr>
        <w:jc w:val="both"/>
      </w:pPr>
    </w:p>
    <w:p w14:paraId="6CDCFAC1" w14:textId="748CACA1" w:rsidR="000509B8" w:rsidRDefault="000509B8" w:rsidP="0046739C">
      <w:pPr>
        <w:jc w:val="both"/>
      </w:pPr>
    </w:p>
    <w:p w14:paraId="53C799B1" w14:textId="2B600939" w:rsidR="000509B8" w:rsidRDefault="000509B8" w:rsidP="0046739C">
      <w:pPr>
        <w:jc w:val="both"/>
      </w:pPr>
    </w:p>
    <w:p w14:paraId="1E4E9518" w14:textId="77777777" w:rsidR="000509B8" w:rsidRPr="000509B8" w:rsidRDefault="000509B8" w:rsidP="0046739C">
      <w:pPr>
        <w:jc w:val="both"/>
      </w:pPr>
    </w:p>
    <w:p w14:paraId="4A0F3445" w14:textId="19495B04" w:rsidR="00A516A4" w:rsidRPr="000509B8" w:rsidRDefault="00A516A4" w:rsidP="000509B8">
      <w:pPr>
        <w:jc w:val="both"/>
        <w:rPr>
          <w:b/>
          <w:bCs/>
        </w:rPr>
      </w:pPr>
      <w:r w:rsidRPr="00A516A4">
        <w:rPr>
          <w:b/>
          <w:bCs/>
        </w:rPr>
        <w:t xml:space="preserve">Задание № </w:t>
      </w:r>
      <w:r>
        <w:rPr>
          <w:b/>
          <w:bCs/>
        </w:rPr>
        <w:t>3</w:t>
      </w:r>
      <w:r w:rsidRPr="00A516A4">
        <w:rPr>
          <w:b/>
          <w:bCs/>
        </w:rPr>
        <w:t>. Решите ситуационную задачу</w:t>
      </w:r>
    </w:p>
    <w:p w14:paraId="3E02E3E3" w14:textId="77777777" w:rsidR="0046739C" w:rsidRPr="00C07AC1" w:rsidRDefault="0046739C" w:rsidP="0046739C">
      <w:pPr>
        <w:ind w:firstLine="709"/>
        <w:jc w:val="both"/>
        <w:rPr>
          <w:i/>
          <w:iCs/>
        </w:rPr>
      </w:pPr>
      <w:r w:rsidRPr="00C07AC1">
        <w:rPr>
          <w:i/>
          <w:iCs/>
        </w:rPr>
        <w:t xml:space="preserve">Какие оперативно-розыскные мероприятия необходимо провести? </w:t>
      </w:r>
    </w:p>
    <w:p w14:paraId="0FED5C6D" w14:textId="47BA74D6" w:rsidR="0046739C" w:rsidRDefault="0046739C" w:rsidP="0046739C">
      <w:pPr>
        <w:jc w:val="both"/>
      </w:pPr>
    </w:p>
    <w:p w14:paraId="57211BA5" w14:textId="2C2E63FB" w:rsidR="000509B8" w:rsidRDefault="000509B8" w:rsidP="0046739C">
      <w:pPr>
        <w:jc w:val="both"/>
      </w:pPr>
    </w:p>
    <w:p w14:paraId="0ABE6243" w14:textId="44CC6228" w:rsidR="000509B8" w:rsidRDefault="000509B8" w:rsidP="0046739C">
      <w:pPr>
        <w:jc w:val="both"/>
      </w:pPr>
    </w:p>
    <w:p w14:paraId="6FDE6CC0" w14:textId="0A5F99C1" w:rsidR="000509B8" w:rsidRDefault="000509B8" w:rsidP="0046739C">
      <w:pPr>
        <w:jc w:val="both"/>
      </w:pPr>
    </w:p>
    <w:p w14:paraId="109A2801" w14:textId="04FD6C42" w:rsidR="000509B8" w:rsidRDefault="000509B8" w:rsidP="0046739C">
      <w:pPr>
        <w:jc w:val="both"/>
      </w:pPr>
    </w:p>
    <w:p w14:paraId="092ED4CE" w14:textId="64A6987C" w:rsidR="000509B8" w:rsidRDefault="000509B8" w:rsidP="0046739C">
      <w:pPr>
        <w:jc w:val="both"/>
      </w:pPr>
    </w:p>
    <w:p w14:paraId="6634A8FB" w14:textId="0D43A085" w:rsidR="000509B8" w:rsidRDefault="000509B8" w:rsidP="0046739C">
      <w:pPr>
        <w:jc w:val="both"/>
      </w:pPr>
    </w:p>
    <w:p w14:paraId="7671C10A" w14:textId="77777777" w:rsidR="000509B8" w:rsidRDefault="000509B8" w:rsidP="0046739C">
      <w:pPr>
        <w:jc w:val="both"/>
      </w:pPr>
    </w:p>
    <w:p w14:paraId="472C76BD" w14:textId="0FD4101F" w:rsidR="000509B8" w:rsidRDefault="000509B8" w:rsidP="0046739C">
      <w:pPr>
        <w:jc w:val="both"/>
      </w:pPr>
    </w:p>
    <w:p w14:paraId="557B3879" w14:textId="77777777" w:rsidR="000509B8" w:rsidRPr="000509B8" w:rsidRDefault="000509B8" w:rsidP="0046739C">
      <w:pPr>
        <w:jc w:val="both"/>
      </w:pPr>
    </w:p>
    <w:p w14:paraId="0CA2F5E4" w14:textId="2E35660C" w:rsidR="00A516A4" w:rsidRPr="000509B8" w:rsidRDefault="00A516A4" w:rsidP="000509B8">
      <w:pPr>
        <w:jc w:val="both"/>
        <w:rPr>
          <w:b/>
          <w:bCs/>
        </w:rPr>
      </w:pPr>
      <w:r w:rsidRPr="00A516A4">
        <w:rPr>
          <w:b/>
          <w:bCs/>
        </w:rPr>
        <w:t xml:space="preserve">Задание № </w:t>
      </w:r>
      <w:r>
        <w:rPr>
          <w:b/>
          <w:bCs/>
        </w:rPr>
        <w:t>4</w:t>
      </w:r>
      <w:r w:rsidRPr="00A516A4">
        <w:rPr>
          <w:b/>
          <w:bCs/>
        </w:rPr>
        <w:t>. Решите ситуационную задачу</w:t>
      </w:r>
    </w:p>
    <w:p w14:paraId="41109963" w14:textId="77777777" w:rsidR="0046739C" w:rsidRDefault="0046739C" w:rsidP="0046739C">
      <w:pPr>
        <w:ind w:firstLine="709"/>
        <w:jc w:val="both"/>
        <w:rPr>
          <w:i/>
          <w:iCs/>
        </w:rPr>
      </w:pPr>
      <w:r w:rsidRPr="00C07AC1">
        <w:rPr>
          <w:i/>
          <w:iCs/>
        </w:rPr>
        <w:t>Оцените законность действий оперуполномоченного Горлова и обоснуйте свой вывод со ссылками на ФЗ об ОРД.</w:t>
      </w:r>
    </w:p>
    <w:p w14:paraId="63B2062F" w14:textId="77777777" w:rsidR="00EE1F30" w:rsidRDefault="00EE1F30" w:rsidP="00EE1F30"/>
    <w:p w14:paraId="0BAB5300" w14:textId="77777777" w:rsidR="00EE1F30" w:rsidRDefault="00EE1F30" w:rsidP="00686AFA"/>
    <w:p w14:paraId="7D9E01B0" w14:textId="77777777" w:rsidR="00686AFA" w:rsidRDefault="00686AFA" w:rsidP="00686AFA"/>
    <w:p w14:paraId="00B48F8D" w14:textId="29E84B2C" w:rsidR="00DB747A" w:rsidRPr="00C07AC1" w:rsidRDefault="00DB747A" w:rsidP="003C16F8">
      <w:pPr>
        <w:pStyle w:val="1"/>
        <w:rPr>
          <w:b w:val="0"/>
          <w:i/>
          <w:iCs/>
        </w:rPr>
      </w:pPr>
    </w:p>
    <w:sectPr w:rsidR="00DB747A" w:rsidRPr="00C07AC1" w:rsidSect="006F7510">
      <w:pgSz w:w="11906" w:h="16838"/>
      <w:pgMar w:top="629" w:right="850" w:bottom="5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63C14"/>
    <w:multiLevelType w:val="hybridMultilevel"/>
    <w:tmpl w:val="BC3CD064"/>
    <w:lvl w:ilvl="0" w:tplc="1EDE724A">
      <w:start w:val="1"/>
      <w:numFmt w:val="decimal"/>
      <w:lvlText w:val="%1."/>
      <w:lvlJc w:val="left"/>
      <w:pPr>
        <w:tabs>
          <w:tab w:val="num" w:pos="1722"/>
        </w:tabs>
        <w:ind w:left="1722" w:hanging="93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1D324C56"/>
    <w:multiLevelType w:val="hybridMultilevel"/>
    <w:tmpl w:val="A6DCF9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6BCB"/>
    <w:multiLevelType w:val="multilevel"/>
    <w:tmpl w:val="26C8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80603"/>
    <w:multiLevelType w:val="hybridMultilevel"/>
    <w:tmpl w:val="734EF478"/>
    <w:lvl w:ilvl="0" w:tplc="CE6CB8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5CA3C42"/>
    <w:multiLevelType w:val="hybridMultilevel"/>
    <w:tmpl w:val="5C7EC894"/>
    <w:lvl w:ilvl="0" w:tplc="917CE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9AF3852"/>
    <w:multiLevelType w:val="multilevel"/>
    <w:tmpl w:val="EB66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CEF5D7F"/>
    <w:multiLevelType w:val="hybridMultilevel"/>
    <w:tmpl w:val="06A430A0"/>
    <w:lvl w:ilvl="0" w:tplc="90D6C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974C76"/>
    <w:multiLevelType w:val="hybridMultilevel"/>
    <w:tmpl w:val="31C81B02"/>
    <w:lvl w:ilvl="0" w:tplc="847E3474">
      <w:start w:val="1"/>
      <w:numFmt w:val="decimal"/>
      <w:lvlText w:val="%1."/>
      <w:lvlJc w:val="left"/>
      <w:pPr>
        <w:tabs>
          <w:tab w:val="num" w:pos="2184"/>
        </w:tabs>
        <w:ind w:left="218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0" w15:restartNumberingAfterBreak="0">
    <w:nsid w:val="52606547"/>
    <w:multiLevelType w:val="hybridMultilevel"/>
    <w:tmpl w:val="BC849E3A"/>
    <w:lvl w:ilvl="0" w:tplc="847E347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B3E1BF1"/>
    <w:multiLevelType w:val="hybridMultilevel"/>
    <w:tmpl w:val="5EA8D5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639F0A60"/>
    <w:multiLevelType w:val="hybridMultilevel"/>
    <w:tmpl w:val="96CED3A6"/>
    <w:lvl w:ilvl="0" w:tplc="D7F215F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678A70EE"/>
    <w:multiLevelType w:val="hybridMultilevel"/>
    <w:tmpl w:val="8B9EBC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B2531B"/>
    <w:multiLevelType w:val="hybridMultilevel"/>
    <w:tmpl w:val="F140D82E"/>
    <w:lvl w:ilvl="0" w:tplc="812AB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EF18B6"/>
    <w:multiLevelType w:val="hybridMultilevel"/>
    <w:tmpl w:val="7C3ED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FFD5963"/>
    <w:multiLevelType w:val="hybridMultilevel"/>
    <w:tmpl w:val="039A6CE8"/>
    <w:lvl w:ilvl="0" w:tplc="BA06EA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1"/>
  </w:num>
  <w:num w:numId="5">
    <w:abstractNumId w:val="10"/>
  </w:num>
  <w:num w:numId="6">
    <w:abstractNumId w:val="15"/>
  </w:num>
  <w:num w:numId="7">
    <w:abstractNumId w:val="1"/>
  </w:num>
  <w:num w:numId="8">
    <w:abstractNumId w:val="9"/>
  </w:num>
  <w:num w:numId="9">
    <w:abstractNumId w:val="8"/>
  </w:num>
  <w:num w:numId="10">
    <w:abstractNumId w:val="16"/>
  </w:num>
  <w:num w:numId="11">
    <w:abstractNumId w:val="13"/>
  </w:num>
  <w:num w:numId="12">
    <w:abstractNumId w:val="7"/>
  </w:num>
  <w:num w:numId="13">
    <w:abstractNumId w:val="3"/>
  </w:num>
  <w:num w:numId="14">
    <w:abstractNumId w:val="14"/>
  </w:num>
  <w:num w:numId="15">
    <w:abstractNumId w:val="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9B"/>
    <w:rsid w:val="0000638C"/>
    <w:rsid w:val="00047788"/>
    <w:rsid w:val="000509B8"/>
    <w:rsid w:val="00053575"/>
    <w:rsid w:val="000D0F21"/>
    <w:rsid w:val="001459BB"/>
    <w:rsid w:val="001B3E14"/>
    <w:rsid w:val="001B6161"/>
    <w:rsid w:val="001F584F"/>
    <w:rsid w:val="00207790"/>
    <w:rsid w:val="00240FDA"/>
    <w:rsid w:val="00243D4E"/>
    <w:rsid w:val="00245CCB"/>
    <w:rsid w:val="00291E83"/>
    <w:rsid w:val="002B1291"/>
    <w:rsid w:val="002E18A7"/>
    <w:rsid w:val="00325770"/>
    <w:rsid w:val="00331E7F"/>
    <w:rsid w:val="00333303"/>
    <w:rsid w:val="00351311"/>
    <w:rsid w:val="003719EA"/>
    <w:rsid w:val="00387050"/>
    <w:rsid w:val="003C16F8"/>
    <w:rsid w:val="003C3E13"/>
    <w:rsid w:val="003C4F93"/>
    <w:rsid w:val="003F0E99"/>
    <w:rsid w:val="00404A76"/>
    <w:rsid w:val="004054A1"/>
    <w:rsid w:val="0046073C"/>
    <w:rsid w:val="0046739C"/>
    <w:rsid w:val="004706B5"/>
    <w:rsid w:val="004B46BD"/>
    <w:rsid w:val="004E7BD1"/>
    <w:rsid w:val="00567D0E"/>
    <w:rsid w:val="005A1925"/>
    <w:rsid w:val="00604EEC"/>
    <w:rsid w:val="006320D5"/>
    <w:rsid w:val="00663647"/>
    <w:rsid w:val="00686AFA"/>
    <w:rsid w:val="006B654B"/>
    <w:rsid w:val="006D1F02"/>
    <w:rsid w:val="006E02CB"/>
    <w:rsid w:val="006F7510"/>
    <w:rsid w:val="0070189A"/>
    <w:rsid w:val="00744F61"/>
    <w:rsid w:val="00784AD9"/>
    <w:rsid w:val="007857AD"/>
    <w:rsid w:val="007919A6"/>
    <w:rsid w:val="00792B1B"/>
    <w:rsid w:val="00796A9D"/>
    <w:rsid w:val="007C19D1"/>
    <w:rsid w:val="007D6A8A"/>
    <w:rsid w:val="007F3AA9"/>
    <w:rsid w:val="00830467"/>
    <w:rsid w:val="0083597A"/>
    <w:rsid w:val="008773B1"/>
    <w:rsid w:val="0088337F"/>
    <w:rsid w:val="0089762F"/>
    <w:rsid w:val="008C6023"/>
    <w:rsid w:val="008E05F2"/>
    <w:rsid w:val="009013A2"/>
    <w:rsid w:val="0092099B"/>
    <w:rsid w:val="00921180"/>
    <w:rsid w:val="00975EC1"/>
    <w:rsid w:val="009A443B"/>
    <w:rsid w:val="00A25442"/>
    <w:rsid w:val="00A516A4"/>
    <w:rsid w:val="00A642F1"/>
    <w:rsid w:val="00A67D56"/>
    <w:rsid w:val="00AE7106"/>
    <w:rsid w:val="00AE7F1D"/>
    <w:rsid w:val="00AF6230"/>
    <w:rsid w:val="00B33EAC"/>
    <w:rsid w:val="00B4648D"/>
    <w:rsid w:val="00B56392"/>
    <w:rsid w:val="00B64A2E"/>
    <w:rsid w:val="00B727CA"/>
    <w:rsid w:val="00B9570C"/>
    <w:rsid w:val="00BA6C3B"/>
    <w:rsid w:val="00C07AC1"/>
    <w:rsid w:val="00C26507"/>
    <w:rsid w:val="00C650BF"/>
    <w:rsid w:val="00C67837"/>
    <w:rsid w:val="00CD4319"/>
    <w:rsid w:val="00CF3EDE"/>
    <w:rsid w:val="00CF48CC"/>
    <w:rsid w:val="00D25D73"/>
    <w:rsid w:val="00D61574"/>
    <w:rsid w:val="00D64182"/>
    <w:rsid w:val="00D825DD"/>
    <w:rsid w:val="00D922F7"/>
    <w:rsid w:val="00DB747A"/>
    <w:rsid w:val="00DC2479"/>
    <w:rsid w:val="00DD43A4"/>
    <w:rsid w:val="00E25DF4"/>
    <w:rsid w:val="00E27CE5"/>
    <w:rsid w:val="00E729CD"/>
    <w:rsid w:val="00E84C0A"/>
    <w:rsid w:val="00E91E1F"/>
    <w:rsid w:val="00EC6AEA"/>
    <w:rsid w:val="00EE1F30"/>
    <w:rsid w:val="00EE4D2D"/>
    <w:rsid w:val="00F10BA6"/>
    <w:rsid w:val="00F64211"/>
    <w:rsid w:val="00F65E0E"/>
    <w:rsid w:val="00F83E63"/>
    <w:rsid w:val="00FB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3DA74"/>
  <w15:chartTrackingRefBased/>
  <w15:docId w15:val="{59CFC379-15F1-7E4F-9545-0E25F2AA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F30"/>
    <w:rPr>
      <w:sz w:val="24"/>
      <w:szCs w:val="24"/>
    </w:rPr>
  </w:style>
  <w:style w:type="paragraph" w:styleId="1">
    <w:name w:val="heading 1"/>
    <w:basedOn w:val="a"/>
    <w:next w:val="a"/>
    <w:qFormat/>
    <w:rsid w:val="0092099B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099B"/>
    <w:pPr>
      <w:jc w:val="center"/>
    </w:pPr>
    <w:rPr>
      <w:b/>
      <w:bCs/>
      <w:u w:val="single"/>
    </w:rPr>
  </w:style>
  <w:style w:type="paragraph" w:styleId="a4">
    <w:name w:val="Body Text"/>
    <w:basedOn w:val="a"/>
    <w:semiHidden/>
    <w:rsid w:val="0092099B"/>
    <w:pPr>
      <w:jc w:val="both"/>
    </w:pPr>
  </w:style>
  <w:style w:type="paragraph" w:styleId="a5">
    <w:name w:val="Subtitle"/>
    <w:basedOn w:val="a"/>
    <w:qFormat/>
    <w:rsid w:val="0092099B"/>
    <w:pPr>
      <w:jc w:val="center"/>
    </w:pPr>
    <w:rPr>
      <w:b/>
      <w:bCs/>
    </w:rPr>
  </w:style>
  <w:style w:type="paragraph" w:customStyle="1" w:styleId="a6">
    <w:name w:val="Знак"/>
    <w:basedOn w:val="a"/>
    <w:rsid w:val="00053575"/>
    <w:pPr>
      <w:spacing w:after="160" w:line="240" w:lineRule="exact"/>
      <w:ind w:firstLine="709"/>
      <w:jc w:val="both"/>
    </w:pPr>
    <w:rPr>
      <w:rFonts w:ascii="Verdana" w:hAnsi="Verdana"/>
      <w:color w:val="000000"/>
      <w:kern w:val="28"/>
      <w:sz w:val="20"/>
      <w:szCs w:val="20"/>
      <w:lang w:val="en-US" w:eastAsia="en-US"/>
    </w:rPr>
  </w:style>
  <w:style w:type="table" w:styleId="a7">
    <w:name w:val="Table Grid"/>
    <w:basedOn w:val="a1"/>
    <w:rsid w:val="00B727CA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054A1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054A1"/>
    <w:rPr>
      <w:b/>
      <w:bCs/>
    </w:rPr>
  </w:style>
  <w:style w:type="paragraph" w:customStyle="1" w:styleId="podzagolovok">
    <w:name w:val="podzagolovok"/>
    <w:basedOn w:val="a"/>
    <w:rsid w:val="004054A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9013A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b">
    <w:name w:val="Hyperlink"/>
    <w:basedOn w:val="a0"/>
    <w:uiPriority w:val="99"/>
    <w:rsid w:val="0070189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0189A"/>
    <w:rPr>
      <w:color w:val="605E5C"/>
      <w:shd w:val="clear" w:color="auto" w:fill="E1DFDD"/>
    </w:rPr>
  </w:style>
  <w:style w:type="character" w:styleId="ad">
    <w:name w:val="FollowedHyperlink"/>
    <w:basedOn w:val="a0"/>
    <w:rsid w:val="00404A76"/>
    <w:rPr>
      <w:color w:val="954F72" w:themeColor="followedHyperlink"/>
      <w:u w:val="single"/>
    </w:rPr>
  </w:style>
  <w:style w:type="character" w:styleId="ae">
    <w:name w:val="Emphasis"/>
    <w:basedOn w:val="a0"/>
    <w:uiPriority w:val="20"/>
    <w:qFormat/>
    <w:rsid w:val="00604E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336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АРХАНГЕЛЬСКОЙ ОБЛАСТИ </vt:lpstr>
    </vt:vector>
  </TitlesOfParts>
  <Company>AAT</Company>
  <LinksUpToDate>false</LinksUpToDate>
  <CharactersWithSpaces>3364</CharactersWithSpaces>
  <SharedDoc>false</SharedDoc>
  <HLinks>
    <vt:vector size="24" baseType="variant">
      <vt:variant>
        <vt:i4>4259855</vt:i4>
      </vt:variant>
      <vt:variant>
        <vt:i4>9</vt:i4>
      </vt:variant>
      <vt:variant>
        <vt:i4>0</vt:i4>
      </vt:variant>
      <vt:variant>
        <vt:i4>5</vt:i4>
      </vt:variant>
      <vt:variant>
        <vt:lpwstr>https://vseiski.ru/gosposhlina-v-sud</vt:lpwstr>
      </vt:variant>
      <vt:variant>
        <vt:lpwstr/>
      </vt:variant>
      <vt:variant>
        <vt:i4>3014761</vt:i4>
      </vt:variant>
      <vt:variant>
        <vt:i4>6</vt:i4>
      </vt:variant>
      <vt:variant>
        <vt:i4>0</vt:i4>
      </vt:variant>
      <vt:variant>
        <vt:i4>5</vt:i4>
      </vt:variant>
      <vt:variant>
        <vt:lpwstr>https://vseiski.ru/statya-132-gpk-rf-dokumenty-prilagaemye-k-iskovomu-zayavleniyu.html</vt:lpwstr>
      </vt:variant>
      <vt:variant>
        <vt:lpwstr/>
      </vt:variant>
      <vt:variant>
        <vt:i4>5767261</vt:i4>
      </vt:variant>
      <vt:variant>
        <vt:i4>3</vt:i4>
      </vt:variant>
      <vt:variant>
        <vt:i4>0</vt:i4>
      </vt:variant>
      <vt:variant>
        <vt:i4>5</vt:i4>
      </vt:variant>
      <vt:variant>
        <vt:lpwstr>https://vseiski.ru/statya-131-gpk-rf-forma-soderzhanie-iskovogo-zayavleniya.html</vt:lpwstr>
      </vt:variant>
      <vt:variant>
        <vt:lpwstr/>
      </vt:variant>
      <vt:variant>
        <vt:i4>2424891</vt:i4>
      </vt:variant>
      <vt:variant>
        <vt:i4>0</vt:i4>
      </vt:variant>
      <vt:variant>
        <vt:i4>0</vt:i4>
      </vt:variant>
      <vt:variant>
        <vt:i4>5</vt:i4>
      </vt:variant>
      <vt:variant>
        <vt:lpwstr>https://vseiski.ru/statya-23-gpk-rf-grazhdanskie-dela-podsudnye-mirovomu-sude.html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АРХАНГЕЛЬСКОЙ ОБЛАСТИ </dc:title>
  <dc:subject/>
  <dc:creator>User</dc:creator>
  <cp:keywords/>
  <cp:lastModifiedBy>Федор Мартынов</cp:lastModifiedBy>
  <cp:revision>4</cp:revision>
  <cp:lastPrinted>2019-04-11T11:23:00Z</cp:lastPrinted>
  <dcterms:created xsi:type="dcterms:W3CDTF">2022-10-09T15:10:00Z</dcterms:created>
  <dcterms:modified xsi:type="dcterms:W3CDTF">2022-10-09T19:04:00Z</dcterms:modified>
</cp:coreProperties>
</file>