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A0C92" w:rsidRDefault="00034A8D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</w:t>
      </w:r>
      <w:r w:rsidR="00FB17C7">
        <w:rPr>
          <w:rFonts w:ascii="Times New Roman" w:hAnsi="Times New Roman" w:cs="Times New Roman"/>
          <w:b/>
          <w:sz w:val="24"/>
          <w:szCs w:val="24"/>
        </w:rPr>
        <w:t>03 ДОШКОЛЬНАЯ ПЕДАГОГИКА</w:t>
      </w:r>
    </w:p>
    <w:p w:rsidR="002C303A" w:rsidRPr="002C303A" w:rsidRDefault="00843333" w:rsidP="002C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4B12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78C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A47AE">
        <w:rPr>
          <w:rFonts w:ascii="Times New Roman" w:hAnsi="Times New Roman" w:cs="Times New Roman"/>
          <w:b/>
          <w:sz w:val="24"/>
          <w:szCs w:val="24"/>
        </w:rPr>
        <w:t>ИНТЕРАКТИВНЫХ ТЕХНОЛОГИЙ В ХОДЕ ВЗАИМОДЕЙСТВИЯ УЧАСТНИКОВ ОБРАЗОВАТЕЛЬНОГО ПРОЦЕССА.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 xml:space="preserve"> ИНСТРУКЦИОННАЯ КАРТА ВЫПОЛНЕНИЯ ПРАКТИЧЕСКОГО ЗАДАНИЯ</w:t>
      </w:r>
    </w:p>
    <w:p w:rsidR="001E7860" w:rsidRDefault="001E7860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09" w:rsidRPr="00CC7F72" w:rsidRDefault="002C303A" w:rsidP="00CC7F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изучить теоретический материал основного источника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[сайт]. — URL: https://urait.ru/bcode/510755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параграф «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интерактивных технологий в ходе субъект – субъектного взаимодействия участников образовательного процесса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стр.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131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139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практическую часть задания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таблиц</w:t>
      </w:r>
      <w:r w:rsidR="000E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7860" w:rsidRDefault="002C303A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53" w:rsidRDefault="00064E53" w:rsidP="00B11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C2" w:rsidRPr="00B112C2" w:rsidRDefault="00B112C2" w:rsidP="00B112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r w:rsidR="00C6431E">
        <w:rPr>
          <w:rFonts w:ascii="Times New Roman" w:hAnsi="Times New Roman" w:cs="Times New Roman"/>
          <w:b/>
          <w:sz w:val="24"/>
          <w:szCs w:val="24"/>
        </w:rPr>
        <w:t>Анализ интерактивных технологий в ходе взаимоде</w:t>
      </w:r>
      <w:r w:rsidR="00850DF4">
        <w:rPr>
          <w:rFonts w:ascii="Times New Roman" w:hAnsi="Times New Roman" w:cs="Times New Roman"/>
          <w:b/>
          <w:sz w:val="24"/>
          <w:szCs w:val="24"/>
        </w:rPr>
        <w:t>й</w:t>
      </w:r>
      <w:r w:rsidR="00C6431E">
        <w:rPr>
          <w:rFonts w:ascii="Times New Roman" w:hAnsi="Times New Roman" w:cs="Times New Roman"/>
          <w:b/>
          <w:sz w:val="24"/>
          <w:szCs w:val="24"/>
        </w:rPr>
        <w:t>ствия участников образовательного процесса</w:t>
      </w:r>
    </w:p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291C1B" w:rsidTr="006D082B">
        <w:tc>
          <w:tcPr>
            <w:tcW w:w="675" w:type="dxa"/>
          </w:tcPr>
          <w:p w:rsidR="00291C1B" w:rsidRPr="001C7C26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291C1B" w:rsidRPr="001C7C26" w:rsidRDefault="00850DF4" w:rsidP="002C6F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  <w:r w:rsidR="006D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91C1B" w:rsidRPr="001C7C26" w:rsidRDefault="006D082B" w:rsidP="00085E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462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виды</w:t>
            </w: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850DF4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C73FF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интеграции образовательных областей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6028EC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формирования рефлексии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860" w:rsidRDefault="001E7860" w:rsidP="00070C30">
      <w:pPr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053D8" w:rsidRDefault="006053D8" w:rsidP="0060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CFF" w:rsidRDefault="00C56CFF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08" w:rsidRPr="00C26C08" w:rsidRDefault="00C26C08" w:rsidP="00C26C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 [сайт]. — URL: https://urait.ru/bcode/510755 (дата обращения: 05.11.2023).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4" w:rsidRPr="00764014" w:rsidRDefault="00764014" w:rsidP="007640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014">
        <w:rPr>
          <w:rFonts w:ascii="Times New Roman" w:hAnsi="Times New Roman" w:cs="Times New Roman"/>
          <w:sz w:val="24"/>
          <w:szCs w:val="24"/>
        </w:rPr>
        <w:lastRenderedPageBreak/>
        <w:t>Болотина, Л. Р.  Дошкольная педагогика</w:t>
      </w:r>
      <w:proofErr w:type="gramStart"/>
      <w:r w:rsidRPr="00764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014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Р. Болотина, Т. С. Комарова, С. П. Баранов. — 2-е изд.,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>, 2023. — 218 с. — (Высшее образование). — ISBN 978-5-534-06925-9. — Текст</w:t>
      </w:r>
      <w:proofErr w:type="gramStart"/>
      <w:r w:rsidRPr="00764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01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 xml:space="preserve"> [сайт]. — URL: https://urait.ru/bcode/513539 (дата обращения: 05.11.2023).</w:t>
      </w:r>
    </w:p>
    <w:p w:rsidR="00764014" w:rsidRPr="00764014" w:rsidRDefault="00764014" w:rsidP="007640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014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>, Л. Н.  Дошкольная педагогика</w:t>
      </w:r>
      <w:proofErr w:type="gramStart"/>
      <w:r w:rsidRPr="00764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014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Н.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 xml:space="preserve">, С. Ю. Мещерякова-Замогильная. — 2-е изд.,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>, 2023. — 253 с. — (Высшее образование). — ISBN 978-5-534-06283-0. — Текст</w:t>
      </w:r>
      <w:proofErr w:type="gramStart"/>
      <w:r w:rsidRPr="00764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01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64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4014">
        <w:rPr>
          <w:rFonts w:ascii="Times New Roman" w:hAnsi="Times New Roman" w:cs="Times New Roman"/>
          <w:sz w:val="24"/>
          <w:szCs w:val="24"/>
        </w:rPr>
        <w:t xml:space="preserve"> [сайт]. — URL: https://urait.ru/bcode/511975 (дата обращения: 05.11.2023).</w:t>
      </w:r>
    </w:p>
    <w:p w:rsidR="003929E7" w:rsidRPr="00C26C08" w:rsidRDefault="003929E7" w:rsidP="0076401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3929E7" w:rsidRPr="00C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20A"/>
    <w:multiLevelType w:val="hybridMultilevel"/>
    <w:tmpl w:val="9FA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61A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5D3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2386E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371A"/>
    <w:multiLevelType w:val="hybridMultilevel"/>
    <w:tmpl w:val="5EF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64E53"/>
    <w:rsid w:val="00070C30"/>
    <w:rsid w:val="00072C97"/>
    <w:rsid w:val="00085EBE"/>
    <w:rsid w:val="00096719"/>
    <w:rsid w:val="000E444A"/>
    <w:rsid w:val="001C7C26"/>
    <w:rsid w:val="001E7860"/>
    <w:rsid w:val="001F742F"/>
    <w:rsid w:val="00242412"/>
    <w:rsid w:val="0027188F"/>
    <w:rsid w:val="00291C1B"/>
    <w:rsid w:val="002C303A"/>
    <w:rsid w:val="002C6F20"/>
    <w:rsid w:val="002D5CD8"/>
    <w:rsid w:val="002E6128"/>
    <w:rsid w:val="00325846"/>
    <w:rsid w:val="00337CAE"/>
    <w:rsid w:val="0035653A"/>
    <w:rsid w:val="003929E7"/>
    <w:rsid w:val="003A0A49"/>
    <w:rsid w:val="003E085C"/>
    <w:rsid w:val="00437CE1"/>
    <w:rsid w:val="004420F4"/>
    <w:rsid w:val="00462294"/>
    <w:rsid w:val="00462428"/>
    <w:rsid w:val="004A47AE"/>
    <w:rsid w:val="004B12CE"/>
    <w:rsid w:val="004F3AF5"/>
    <w:rsid w:val="005509B0"/>
    <w:rsid w:val="005A0C92"/>
    <w:rsid w:val="005F4BD7"/>
    <w:rsid w:val="006028EC"/>
    <w:rsid w:val="006053D8"/>
    <w:rsid w:val="006C380F"/>
    <w:rsid w:val="006D082B"/>
    <w:rsid w:val="006D1EF3"/>
    <w:rsid w:val="006D63E6"/>
    <w:rsid w:val="006F3959"/>
    <w:rsid w:val="00712D4C"/>
    <w:rsid w:val="00727FDA"/>
    <w:rsid w:val="00730368"/>
    <w:rsid w:val="00764014"/>
    <w:rsid w:val="007647CD"/>
    <w:rsid w:val="007D0E66"/>
    <w:rsid w:val="0080746D"/>
    <w:rsid w:val="00843333"/>
    <w:rsid w:val="00850DF4"/>
    <w:rsid w:val="00866AD5"/>
    <w:rsid w:val="008E1377"/>
    <w:rsid w:val="008F52D9"/>
    <w:rsid w:val="00900592"/>
    <w:rsid w:val="00904B72"/>
    <w:rsid w:val="00913AEE"/>
    <w:rsid w:val="009244E5"/>
    <w:rsid w:val="009469B5"/>
    <w:rsid w:val="00947C0D"/>
    <w:rsid w:val="009734FA"/>
    <w:rsid w:val="009F08E7"/>
    <w:rsid w:val="00A150AA"/>
    <w:rsid w:val="00A539EC"/>
    <w:rsid w:val="00A75D06"/>
    <w:rsid w:val="00AA1BA8"/>
    <w:rsid w:val="00B112C2"/>
    <w:rsid w:val="00B578C6"/>
    <w:rsid w:val="00B87B79"/>
    <w:rsid w:val="00BD5209"/>
    <w:rsid w:val="00BF630C"/>
    <w:rsid w:val="00C220E0"/>
    <w:rsid w:val="00C26C08"/>
    <w:rsid w:val="00C56CFF"/>
    <w:rsid w:val="00C6431E"/>
    <w:rsid w:val="00C714C4"/>
    <w:rsid w:val="00C73FF6"/>
    <w:rsid w:val="00C746DF"/>
    <w:rsid w:val="00C77793"/>
    <w:rsid w:val="00C87CC0"/>
    <w:rsid w:val="00CC6ACB"/>
    <w:rsid w:val="00CC7F72"/>
    <w:rsid w:val="00E33347"/>
    <w:rsid w:val="00E44BBB"/>
    <w:rsid w:val="00E5256D"/>
    <w:rsid w:val="00EA3997"/>
    <w:rsid w:val="00EB7FED"/>
    <w:rsid w:val="00EE4D5C"/>
    <w:rsid w:val="00EF08D1"/>
    <w:rsid w:val="00FB17C7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8</cp:revision>
  <dcterms:created xsi:type="dcterms:W3CDTF">2023-11-05T17:46:00Z</dcterms:created>
  <dcterms:modified xsi:type="dcterms:W3CDTF">2023-11-05T18:39:00Z</dcterms:modified>
</cp:coreProperties>
</file>